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3D0B" w:rsidRPr="00D03D0B" w:rsidRDefault="00D03D0B" w:rsidP="00D03D0B">
      <w:pPr>
        <w:rPr>
          <w:rStyle w:val="fontstyle21"/>
        </w:rPr>
      </w:pP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>
        <w:rPr>
          <w:rStyle w:val="fontstyle01"/>
        </w:rPr>
        <w:tab/>
      </w:r>
      <w:r w:rsidRPr="00D03D0B">
        <w:rPr>
          <w:rStyle w:val="fontstyle01"/>
        </w:rPr>
        <w:t>PATVIRTINTA</w:t>
      </w:r>
      <w:r w:rsidRPr="00D03D0B">
        <w:rPr>
          <w:rFonts w:ascii="Times New Roman" w:hAnsi="Times New Roman" w:cs="Times New Roman"/>
          <w:color w:val="000000"/>
        </w:rPr>
        <w:br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  <w:t>Krekenavos Mykolo Antanaičio</w:t>
      </w:r>
      <w:r w:rsidRPr="00D03D0B">
        <w:rPr>
          <w:rFonts w:ascii="Times New Roman" w:hAnsi="Times New Roman" w:cs="Times New Roman"/>
          <w:color w:val="000000"/>
        </w:rPr>
        <w:br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  <w:t>direktoriaus 2024-08-30</w:t>
      </w:r>
      <w:r w:rsidRPr="00D03D0B">
        <w:rPr>
          <w:rFonts w:ascii="Times New Roman" w:hAnsi="Times New Roman" w:cs="Times New Roman"/>
          <w:color w:val="000000"/>
        </w:rPr>
        <w:br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</w:r>
      <w:r w:rsidRPr="00D03D0B">
        <w:rPr>
          <w:rStyle w:val="fontstyle01"/>
        </w:rPr>
        <w:tab/>
        <w:t>įsakymu Nr. V-</w:t>
      </w:r>
      <w:r w:rsidRPr="00D03D0B">
        <w:rPr>
          <w:rFonts w:ascii="Times New Roman" w:hAnsi="Times New Roman" w:cs="Times New Roman"/>
          <w:color w:val="000000"/>
        </w:rPr>
        <w:br/>
      </w:r>
    </w:p>
    <w:p w:rsidR="00D03D0B" w:rsidRDefault="00D03D0B" w:rsidP="00D03D0B">
      <w:pPr>
        <w:jc w:val="center"/>
        <w:rPr>
          <w:rStyle w:val="fontstyle21"/>
          <w:sz w:val="24"/>
          <w:szCs w:val="24"/>
        </w:rPr>
      </w:pPr>
      <w:r w:rsidRPr="00D03D0B">
        <w:rPr>
          <w:rStyle w:val="fontstyle21"/>
        </w:rPr>
        <w:t xml:space="preserve">KREKENAVOS MYKOLO ANTANAIČIO </w:t>
      </w:r>
      <w:r w:rsidRPr="00D03D0B">
        <w:rPr>
          <w:rStyle w:val="fontstyle21"/>
        </w:rPr>
        <w:t xml:space="preserve"> GIMNAZIJA</w:t>
      </w:r>
      <w:r w:rsidRPr="00D03D0B">
        <w:rPr>
          <w:rFonts w:ascii="Times New Roman" w:hAnsi="Times New Roman" w:cs="Times New Roman"/>
          <w:b/>
          <w:bCs/>
          <w:color w:val="000000"/>
        </w:rPr>
        <w:br/>
      </w:r>
      <w:r w:rsidRPr="00D03D0B">
        <w:rPr>
          <w:rStyle w:val="fontstyle21"/>
          <w:sz w:val="24"/>
          <w:szCs w:val="24"/>
        </w:rPr>
        <w:t>LOGOPEDO PAREIGYBĖS APRAŠYMAS NR. 4</w:t>
      </w:r>
      <w:r w:rsidRPr="00D03D0B">
        <w:rPr>
          <w:rFonts w:ascii="Times New Roman" w:hAnsi="Times New Roman" w:cs="Times New Roman"/>
          <w:b/>
          <w:bCs/>
          <w:color w:val="000000"/>
        </w:rPr>
        <w:br/>
      </w:r>
      <w:r w:rsidRPr="00D03D0B">
        <w:rPr>
          <w:rStyle w:val="fontstyle21"/>
          <w:sz w:val="24"/>
          <w:szCs w:val="24"/>
        </w:rPr>
        <w:t>I SKYRIUS</w:t>
      </w:r>
      <w:r w:rsidRPr="00D03D0B">
        <w:rPr>
          <w:rFonts w:ascii="Times New Roman" w:hAnsi="Times New Roman" w:cs="Times New Roman"/>
          <w:b/>
          <w:bCs/>
          <w:color w:val="000000"/>
        </w:rPr>
        <w:br/>
      </w:r>
      <w:r w:rsidRPr="00D03D0B">
        <w:rPr>
          <w:rStyle w:val="fontstyle21"/>
          <w:sz w:val="24"/>
          <w:szCs w:val="24"/>
        </w:rPr>
        <w:t>PAREIGYBĖ</w:t>
      </w:r>
    </w:p>
    <w:p w:rsidR="00D03D0B" w:rsidRDefault="00D03D0B" w:rsidP="00D03D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3D0B">
        <w:rPr>
          <w:b/>
          <w:bCs/>
          <w:color w:val="000000"/>
        </w:rPr>
        <w:br/>
      </w:r>
      <w:r w:rsidRPr="00D03D0B">
        <w:rPr>
          <w:rFonts w:ascii="Times New Roman" w:hAnsi="Times New Roman" w:cs="Times New Roman"/>
          <w:sz w:val="24"/>
          <w:szCs w:val="24"/>
        </w:rPr>
        <w:t>1. Logopedo pareigybė.</w:t>
      </w:r>
      <w:r w:rsidRPr="00D03D0B">
        <w:rPr>
          <w:rFonts w:ascii="Times New Roman" w:hAnsi="Times New Roman" w:cs="Times New Roman"/>
          <w:sz w:val="24"/>
          <w:szCs w:val="24"/>
        </w:rPr>
        <w:br/>
        <w:t>2. Pareigybės grupė – specialistas.</w:t>
      </w:r>
      <w:r w:rsidRPr="00D03D0B">
        <w:rPr>
          <w:rFonts w:ascii="Times New Roman" w:hAnsi="Times New Roman" w:cs="Times New Roman"/>
          <w:sz w:val="24"/>
          <w:szCs w:val="24"/>
        </w:rPr>
        <w:br/>
        <w:t>3. Pareigybės lygis – A2.</w:t>
      </w:r>
      <w:r w:rsidRPr="00D03D0B">
        <w:rPr>
          <w:rFonts w:ascii="Times New Roman" w:hAnsi="Times New Roman" w:cs="Times New Roman"/>
          <w:sz w:val="24"/>
          <w:szCs w:val="24"/>
        </w:rPr>
        <w:br/>
        <w:t>4. Pareigybės paskirtis: teikti specialiąją pedagoginę pagalbą mokiniams, turintiems</w:t>
      </w:r>
      <w:r w:rsidRPr="00D03D0B">
        <w:rPr>
          <w:rFonts w:ascii="Times New Roman" w:hAnsi="Times New Roman" w:cs="Times New Roman"/>
          <w:sz w:val="24"/>
          <w:szCs w:val="24"/>
        </w:rPr>
        <w:br/>
        <w:t>kalbos ir kitų komunikacinių sutrikimų.</w:t>
      </w:r>
      <w:r w:rsidRPr="00D03D0B">
        <w:rPr>
          <w:rFonts w:ascii="Times New Roman" w:hAnsi="Times New Roman" w:cs="Times New Roman"/>
          <w:sz w:val="24"/>
          <w:szCs w:val="24"/>
        </w:rPr>
        <w:br/>
        <w:t>5. Logopedas pavaldus direktoriaus pavaduotojui ugdymui.</w:t>
      </w:r>
    </w:p>
    <w:p w:rsidR="00D03D0B" w:rsidRPr="00D03D0B" w:rsidRDefault="00D03D0B" w:rsidP="00D03D0B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D0B">
        <w:rPr>
          <w:rFonts w:ascii="Times New Roman" w:hAnsi="Times New Roman" w:cs="Times New Roman"/>
          <w:b/>
          <w:sz w:val="24"/>
          <w:szCs w:val="24"/>
        </w:rPr>
        <w:t>II SKYRIUS</w:t>
      </w:r>
      <w:r w:rsidRPr="00D03D0B">
        <w:rPr>
          <w:rFonts w:ascii="Times New Roman" w:hAnsi="Times New Roman" w:cs="Times New Roman"/>
          <w:b/>
          <w:sz w:val="24"/>
          <w:szCs w:val="24"/>
        </w:rPr>
        <w:br/>
        <w:t>SPECIALŪS REIKALAVIMAI LOGOPEDO PAREIGAS EINANČIAM DARBUOTOJUI</w:t>
      </w:r>
    </w:p>
    <w:p w:rsidR="00D03D0B" w:rsidRDefault="00D03D0B" w:rsidP="00D03D0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03D0B">
        <w:rPr>
          <w:rFonts w:ascii="Times New Roman" w:hAnsi="Times New Roman" w:cs="Times New Roman"/>
          <w:sz w:val="24"/>
          <w:szCs w:val="24"/>
        </w:rPr>
        <w:t>6. Dirbti logopedu ir teikti specialiąją pedagoginę pagalbą turi teisę:</w:t>
      </w:r>
      <w:r w:rsidRPr="00D03D0B">
        <w:rPr>
          <w:rFonts w:ascii="Times New Roman" w:hAnsi="Times New Roman" w:cs="Times New Roman"/>
          <w:sz w:val="24"/>
          <w:szCs w:val="24"/>
        </w:rPr>
        <w:br/>
        <w:t>6.1. įgijęs aukštąjį universitetinį išsilavinimą, pedagogo kvalifikaciją ir baigęs studijų</w:t>
      </w:r>
      <w:r w:rsidRPr="00D03D0B">
        <w:rPr>
          <w:rFonts w:ascii="Times New Roman" w:hAnsi="Times New Roman" w:cs="Times New Roman"/>
          <w:sz w:val="24"/>
          <w:szCs w:val="24"/>
        </w:rPr>
        <w:br/>
        <w:t>programą ar specializaciją, skirtą logopedams rengti;</w:t>
      </w:r>
      <w:r w:rsidRPr="00D03D0B">
        <w:rPr>
          <w:rFonts w:ascii="Times New Roman" w:hAnsi="Times New Roman" w:cs="Times New Roman"/>
          <w:sz w:val="24"/>
          <w:szCs w:val="24"/>
        </w:rPr>
        <w:br/>
        <w:t>6.2. įgijęs aukštąjį universitetinį išsilavinimą, logopedo ar defektologo ir logopedo, ar</w:t>
      </w:r>
      <w:r w:rsidRPr="00D03D0B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D03D0B">
        <w:rPr>
          <w:rFonts w:ascii="Times New Roman" w:hAnsi="Times New Roman" w:cs="Times New Roman"/>
          <w:sz w:val="24"/>
          <w:szCs w:val="24"/>
        </w:rPr>
        <w:t>oligofrenopedagogo</w:t>
      </w:r>
      <w:proofErr w:type="spellEnd"/>
      <w:r w:rsidRPr="00D03D0B">
        <w:rPr>
          <w:rFonts w:ascii="Times New Roman" w:hAnsi="Times New Roman" w:cs="Times New Roman"/>
          <w:sz w:val="24"/>
          <w:szCs w:val="24"/>
        </w:rPr>
        <w:t xml:space="preserve"> kvalifikaciją;</w:t>
      </w:r>
      <w:r w:rsidRPr="00D03D0B">
        <w:rPr>
          <w:rFonts w:ascii="Times New Roman" w:hAnsi="Times New Roman" w:cs="Times New Roman"/>
          <w:sz w:val="24"/>
          <w:szCs w:val="24"/>
        </w:rPr>
        <w:br/>
        <w:t>6.3. įgijęs aukštąjį universitetinį išsilavinimą, specialiosios pedagogikos kvalifikacinį laipsnį</w:t>
      </w:r>
      <w:r w:rsidRPr="00D03D0B">
        <w:rPr>
          <w:rFonts w:ascii="Times New Roman" w:hAnsi="Times New Roman" w:cs="Times New Roman"/>
          <w:sz w:val="24"/>
          <w:szCs w:val="24"/>
        </w:rPr>
        <w:br/>
        <w:t xml:space="preserve">ir studijų metu baigęs ne trumpesnį kaip 60 studijų kreditų </w:t>
      </w:r>
      <w:proofErr w:type="spellStart"/>
      <w:r w:rsidRPr="00D03D0B">
        <w:rPr>
          <w:rFonts w:ascii="Times New Roman" w:hAnsi="Times New Roman" w:cs="Times New Roman"/>
          <w:sz w:val="24"/>
          <w:szCs w:val="24"/>
        </w:rPr>
        <w:t>logopedijos</w:t>
      </w:r>
      <w:proofErr w:type="spellEnd"/>
      <w:r w:rsidRPr="00D03D0B">
        <w:rPr>
          <w:rFonts w:ascii="Times New Roman" w:hAnsi="Times New Roman" w:cs="Times New Roman"/>
          <w:sz w:val="24"/>
          <w:szCs w:val="24"/>
        </w:rPr>
        <w:t xml:space="preserve"> studijų modulį;</w:t>
      </w:r>
      <w:r w:rsidRPr="00D03D0B">
        <w:rPr>
          <w:rFonts w:ascii="Times New Roman" w:hAnsi="Times New Roman" w:cs="Times New Roman"/>
          <w:sz w:val="24"/>
          <w:szCs w:val="24"/>
        </w:rPr>
        <w:br/>
        <w:t>6.4. įgijęs aukštąjį universitetinį išsilavinimą ir baigęs specialiosios pedagogikos</w:t>
      </w:r>
      <w:r w:rsidRPr="00D03D0B">
        <w:rPr>
          <w:rFonts w:ascii="Times New Roman" w:hAnsi="Times New Roman" w:cs="Times New Roman"/>
          <w:sz w:val="24"/>
          <w:szCs w:val="24"/>
        </w:rPr>
        <w:br/>
        <w:t>(</w:t>
      </w:r>
      <w:proofErr w:type="spellStart"/>
      <w:r w:rsidRPr="00D03D0B">
        <w:rPr>
          <w:rFonts w:ascii="Times New Roman" w:hAnsi="Times New Roman" w:cs="Times New Roman"/>
          <w:sz w:val="24"/>
          <w:szCs w:val="24"/>
        </w:rPr>
        <w:t>logopedijos</w:t>
      </w:r>
      <w:proofErr w:type="spellEnd"/>
      <w:r w:rsidRPr="00D03D0B">
        <w:rPr>
          <w:rFonts w:ascii="Times New Roman" w:hAnsi="Times New Roman" w:cs="Times New Roman"/>
          <w:sz w:val="24"/>
          <w:szCs w:val="24"/>
        </w:rPr>
        <w:t>) studijų programą (specializaciją);</w:t>
      </w:r>
      <w:r w:rsidRPr="00D03D0B">
        <w:rPr>
          <w:rFonts w:ascii="Times New Roman" w:hAnsi="Times New Roman" w:cs="Times New Roman"/>
          <w:sz w:val="24"/>
          <w:szCs w:val="24"/>
        </w:rPr>
        <w:br/>
        <w:t>6.5. įgijęs aukštąjį universitetinį išsilavinimą, pedagogo kvalifikaciją ir aukštojoje</w:t>
      </w:r>
      <w:r w:rsidRPr="00D03D0B">
        <w:rPr>
          <w:rFonts w:ascii="Times New Roman" w:hAnsi="Times New Roman" w:cs="Times New Roman"/>
          <w:sz w:val="24"/>
          <w:szCs w:val="24"/>
        </w:rPr>
        <w:br/>
        <w:t xml:space="preserve">mokykloje baigęs ne trumpesnį kaip 60 studijų kreditų </w:t>
      </w:r>
      <w:proofErr w:type="spellStart"/>
      <w:r w:rsidRPr="00D03D0B">
        <w:rPr>
          <w:rFonts w:ascii="Times New Roman" w:hAnsi="Times New Roman" w:cs="Times New Roman"/>
          <w:sz w:val="24"/>
          <w:szCs w:val="24"/>
        </w:rPr>
        <w:t>logopedijos</w:t>
      </w:r>
      <w:proofErr w:type="spellEnd"/>
      <w:r w:rsidRPr="00D03D0B">
        <w:rPr>
          <w:rFonts w:ascii="Times New Roman" w:hAnsi="Times New Roman" w:cs="Times New Roman"/>
          <w:sz w:val="24"/>
          <w:szCs w:val="24"/>
        </w:rPr>
        <w:t xml:space="preserve"> studijų modulį.</w:t>
      </w:r>
      <w:r w:rsidRPr="00D03D0B">
        <w:rPr>
          <w:rFonts w:ascii="Times New Roman" w:hAnsi="Times New Roman" w:cs="Times New Roman"/>
          <w:sz w:val="24"/>
          <w:szCs w:val="24"/>
        </w:rPr>
        <w:br/>
        <w:t>7. Logopedas turi atitikti šiuos specialius reikalavimus:</w:t>
      </w:r>
      <w:r w:rsidRPr="00D03D0B">
        <w:rPr>
          <w:rFonts w:ascii="Times New Roman" w:hAnsi="Times New Roman" w:cs="Times New Roman"/>
          <w:sz w:val="24"/>
          <w:szCs w:val="24"/>
        </w:rPr>
        <w:br/>
        <w:t>7.1. gebėti įvertinti mokinių kalbos, kalbėjimo raidos ypatumus ir kitus komunikacijos</w:t>
      </w:r>
      <w:r w:rsidRPr="00D03D0B">
        <w:rPr>
          <w:rFonts w:ascii="Times New Roman" w:hAnsi="Times New Roman" w:cs="Times New Roman"/>
          <w:sz w:val="24"/>
          <w:szCs w:val="24"/>
        </w:rPr>
        <w:br/>
        <w:t>sutrikimus, mokinių/vaikų specialiuosius poreikius;</w:t>
      </w:r>
      <w:r w:rsidRPr="00D03D0B">
        <w:rPr>
          <w:rFonts w:ascii="Times New Roman" w:hAnsi="Times New Roman" w:cs="Times New Roman"/>
          <w:sz w:val="24"/>
          <w:szCs w:val="24"/>
        </w:rPr>
        <w:br/>
        <w:t>7.2. išmanyti mokinių/vaikų specialiosios pedagoginės pagalbos teikimo metodus ir gebėti</w:t>
      </w:r>
      <w:r w:rsidRPr="00D03D0B">
        <w:rPr>
          <w:rFonts w:ascii="Times New Roman" w:hAnsi="Times New Roman" w:cs="Times New Roman"/>
          <w:sz w:val="24"/>
          <w:szCs w:val="24"/>
        </w:rPr>
        <w:br/>
        <w:t>šalinti mokinių kalbos, kalbėjimo sutrikimus;</w:t>
      </w:r>
      <w:r w:rsidRPr="00D03D0B">
        <w:rPr>
          <w:rFonts w:ascii="Times New Roman" w:hAnsi="Times New Roman" w:cs="Times New Roman"/>
          <w:sz w:val="24"/>
          <w:szCs w:val="24"/>
        </w:rPr>
        <w:br/>
        <w:t>7.3. gebėti bendrauti ir bendradarbiauti su kalbos sutrikimų turinčiais mokiniais/vaikais,</w:t>
      </w:r>
      <w:r w:rsidRPr="00D03D0B">
        <w:rPr>
          <w:rFonts w:ascii="Times New Roman" w:hAnsi="Times New Roman" w:cs="Times New Roman"/>
          <w:sz w:val="24"/>
          <w:szCs w:val="24"/>
        </w:rPr>
        <w:br/>
        <w:t>mokytojais, mokinių tėvais (globėjais, rūpintojais), pedagoginių psichologinių tarnybų, sveikatos</w:t>
      </w:r>
      <w:r w:rsidRPr="00D03D0B">
        <w:rPr>
          <w:rFonts w:ascii="Times New Roman" w:hAnsi="Times New Roman" w:cs="Times New Roman"/>
          <w:sz w:val="24"/>
          <w:szCs w:val="24"/>
        </w:rPr>
        <w:br/>
        <w:t>priežiūros, švietimo ir kitų įstaigų darbuotojais;</w:t>
      </w:r>
      <w:r w:rsidRPr="00D03D0B">
        <w:rPr>
          <w:rFonts w:ascii="Times New Roman" w:hAnsi="Times New Roman" w:cs="Times New Roman"/>
          <w:sz w:val="24"/>
          <w:szCs w:val="24"/>
        </w:rPr>
        <w:br/>
        <w:t>7.4. mokėti lietuvių kalbą pagal Lietuvos Respublikos valstybinės kalbos įstatymo</w:t>
      </w:r>
      <w:r w:rsidRPr="00D03D0B">
        <w:rPr>
          <w:rFonts w:ascii="Times New Roman" w:hAnsi="Times New Roman" w:cs="Times New Roman"/>
          <w:sz w:val="24"/>
          <w:szCs w:val="24"/>
        </w:rPr>
        <w:br/>
      </w:r>
      <w:r w:rsidRPr="00D03D0B">
        <w:rPr>
          <w:rFonts w:ascii="Times New Roman" w:hAnsi="Times New Roman" w:cs="Times New Roman"/>
          <w:sz w:val="24"/>
          <w:szCs w:val="24"/>
        </w:rPr>
        <w:lastRenderedPageBreak/>
        <w:t>nustatytus reikalavimus;</w:t>
      </w:r>
      <w:r w:rsidRPr="00D03D0B">
        <w:rPr>
          <w:rFonts w:ascii="Times New Roman" w:hAnsi="Times New Roman" w:cs="Times New Roman"/>
          <w:sz w:val="24"/>
          <w:szCs w:val="24"/>
        </w:rPr>
        <w:br/>
        <w:t>7.5. mokėti naudotis informacinėmis technologijomis, kaupti, sisteminti, apibendrinti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0B">
        <w:rPr>
          <w:rFonts w:ascii="Times New Roman" w:hAnsi="Times New Roman" w:cs="Times New Roman"/>
          <w:sz w:val="24"/>
          <w:szCs w:val="24"/>
        </w:rPr>
        <w:t>informaciją ir rengti išvadas;</w:t>
      </w:r>
      <w:r w:rsidRPr="00D03D0B">
        <w:rPr>
          <w:rFonts w:ascii="Times New Roman" w:hAnsi="Times New Roman" w:cs="Times New Roman"/>
          <w:sz w:val="24"/>
          <w:szCs w:val="24"/>
        </w:rPr>
        <w:br/>
        <w:t>7.6. gebėti taikyti dokumentų rengimo taisykles;</w:t>
      </w:r>
      <w:r w:rsidRPr="00D03D0B">
        <w:rPr>
          <w:rFonts w:ascii="Times New Roman" w:hAnsi="Times New Roman" w:cs="Times New Roman"/>
          <w:sz w:val="24"/>
          <w:szCs w:val="24"/>
        </w:rPr>
        <w:br/>
        <w:t>7.7. mokėti savarankiškai planuoti ir organizuoti savo veiklą, spręsti iškilusias problemas ir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3D0B">
        <w:rPr>
          <w:rFonts w:ascii="Times New Roman" w:hAnsi="Times New Roman" w:cs="Times New Roman"/>
          <w:sz w:val="24"/>
          <w:szCs w:val="24"/>
        </w:rPr>
        <w:t>konfliktus, dirbti komandoje.</w:t>
      </w:r>
      <w:r w:rsidRPr="00D03D0B">
        <w:rPr>
          <w:rFonts w:ascii="Times New Roman" w:hAnsi="Times New Roman" w:cs="Times New Roman"/>
          <w:sz w:val="24"/>
          <w:szCs w:val="24"/>
        </w:rPr>
        <w:br/>
        <w:t>8. Logopedas privalo vadovautis:</w:t>
      </w:r>
      <w:r w:rsidRPr="00D03D0B">
        <w:rPr>
          <w:rFonts w:ascii="Times New Roman" w:hAnsi="Times New Roman" w:cs="Times New Roman"/>
          <w:sz w:val="24"/>
          <w:szCs w:val="24"/>
        </w:rPr>
        <w:br/>
        <w:t>8.1. Lietuvos Respublikos įstatymais, poįstatyminiais aktais, Vyriausybės nutarimais;</w:t>
      </w:r>
      <w:r w:rsidRPr="00D03D0B">
        <w:rPr>
          <w:rFonts w:ascii="Times New Roman" w:hAnsi="Times New Roman" w:cs="Times New Roman"/>
          <w:sz w:val="24"/>
          <w:szCs w:val="24"/>
        </w:rPr>
        <w:br/>
        <w:t>8.2. Pedagogo etikos kodekso principais;</w:t>
      </w:r>
      <w:r w:rsidRPr="00D03D0B">
        <w:rPr>
          <w:rFonts w:ascii="Times New Roman" w:hAnsi="Times New Roman" w:cs="Times New Roman"/>
          <w:sz w:val="24"/>
          <w:szCs w:val="24"/>
        </w:rPr>
        <w:br/>
        <w:t>8.3. Gimnazijos nuostatais, darbo tvarkos taisyklėmis, pareigybės aprašu, kitais</w:t>
      </w:r>
      <w:r w:rsidRPr="00D03D0B">
        <w:rPr>
          <w:rFonts w:ascii="Times New Roman" w:hAnsi="Times New Roman" w:cs="Times New Roman"/>
          <w:sz w:val="24"/>
          <w:szCs w:val="24"/>
        </w:rPr>
        <w:br/>
        <w:t>gimnazijos lokaliais dokumentais (įsakymais, nurodymais, taisyklėmis, tvarkomis ir pan.)</w:t>
      </w:r>
    </w:p>
    <w:p w:rsidR="00D03D0B" w:rsidRPr="00D03D0B" w:rsidRDefault="00D03D0B" w:rsidP="00D03D0B">
      <w:pPr>
        <w:spacing w:line="360" w:lineRule="auto"/>
        <w:jc w:val="center"/>
        <w:rPr>
          <w:rStyle w:val="fontstyle01"/>
          <w:b/>
          <w:sz w:val="24"/>
          <w:szCs w:val="24"/>
        </w:rPr>
      </w:pPr>
      <w:r w:rsidRPr="00D03D0B">
        <w:rPr>
          <w:rStyle w:val="fontstyle01"/>
          <w:b/>
          <w:sz w:val="24"/>
          <w:szCs w:val="24"/>
        </w:rPr>
        <w:t>III SKYRIUS</w:t>
      </w:r>
      <w:r w:rsidRPr="00D03D0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D03D0B">
        <w:rPr>
          <w:rStyle w:val="fontstyle01"/>
          <w:b/>
          <w:sz w:val="24"/>
          <w:szCs w:val="24"/>
        </w:rPr>
        <w:t>LOGOPEDO PAREIGAS EINANČIO DARBUOTOJO FUNKCIJOS</w:t>
      </w:r>
    </w:p>
    <w:p w:rsidR="00D03D0B" w:rsidRPr="00D03D0B" w:rsidRDefault="00D03D0B" w:rsidP="00D03D0B">
      <w:pPr>
        <w:spacing w:line="360" w:lineRule="auto"/>
        <w:rPr>
          <w:rStyle w:val="fontstyle21"/>
          <w:b w:val="0"/>
          <w:sz w:val="24"/>
          <w:szCs w:val="24"/>
        </w:rPr>
      </w:pPr>
      <w:r w:rsidRPr="00D03D0B">
        <w:rPr>
          <w:rStyle w:val="fontstyle21"/>
          <w:b w:val="0"/>
          <w:sz w:val="24"/>
          <w:szCs w:val="24"/>
        </w:rPr>
        <w:t>9. Logopedo tiesioginio darbo funkcijos: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9.1. įvertinti pagalbos ugdymo procese reikmes ir (ar) SUP: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9.1.1. identifikuoti mokinio/vaiko ugdymosi ir dalyvavimo ugdymo procese sunkumų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pobūdį;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9.1.2. atlikti mokinio/vaiko ugdymosi poreikių vertinimą, stebint jį ugdymo procese,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išskirti ugdymosi galias ir sunkumus, svarbius ugdymosi aplinkos veiksnius, analizuoti ugdymosi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sunkumų pobūdį ir dėl to kylantį pagalbos poreikį;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9.1.3. nustatyti mokinio/vaiko ugdymosi pagalbos ir intervencijos priemones, individualių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ugdymosi poreikių tenkinimo kryptis ir būdus, analizuoti, aptarti su ugdymo proceso dalyviais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(mokiniu/vaiku, mokytojais, kitais pagalbą teikiančiais specialistais, gimnazijos VGK nariais,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specialistais) mokinio/vaiko mokymosi pasiekimus ir pažangą;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9.1.4. dalyvauti atliekant mokinio/vaiko mokymosi poreikių įvertinimą, supažindinti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mokinį/vaiką ir jo tėvus (globėjus, rūpintojus) su ugdymosi sunkumų vertinimo ar SUP įvertinimo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rekomendacijų įgyvendinimu gimnazijoje, identifikuoti ir suderinti lūkesčius pagalbai.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9.2. Teikti pagalbą: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9.2.1. atsižvelgiant į mokinių/vaikų reikmes, pasirinkti ir derinti įvairias pagalbos teikimo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 xml:space="preserve">formas: organizuoti individualias, </w:t>
      </w:r>
      <w:proofErr w:type="spellStart"/>
      <w:r w:rsidRPr="00D03D0B">
        <w:rPr>
          <w:rStyle w:val="fontstyle21"/>
          <w:b w:val="0"/>
          <w:sz w:val="24"/>
          <w:szCs w:val="24"/>
        </w:rPr>
        <w:t>pogrupines</w:t>
      </w:r>
      <w:proofErr w:type="spellEnd"/>
      <w:r w:rsidRPr="00D03D0B">
        <w:rPr>
          <w:rStyle w:val="fontstyle21"/>
          <w:b w:val="0"/>
          <w:sz w:val="24"/>
          <w:szCs w:val="24"/>
        </w:rPr>
        <w:t xml:space="preserve"> ar grupines pratybas kabinete ir (ar) teikti pagalbą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mokinio/vaiko įprastoje ugdymosi aplinkoje ar kitose ugdymui skirtose erdvėse;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9.2.2. padėti mokiniui/vaikui pažinti savo stiprybes, planuoti mokymąsi, didinant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mokinių/vaikų, turinčių SUP, mokymosi motyvaciją, savarankiškumą;</w:t>
      </w:r>
      <w:r w:rsidRPr="00D03D0B">
        <w:rPr>
          <w:rFonts w:ascii="Times New Roman" w:hAnsi="Times New Roman" w:cs="Times New Roman"/>
          <w:b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9.2.3. prireikus stebėti mokinį/vaiką ugdymo procese, kartu su mokytoju parinkti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mokymo(</w:t>
      </w:r>
      <w:proofErr w:type="spellStart"/>
      <w:r w:rsidRPr="00D03D0B">
        <w:rPr>
          <w:rStyle w:val="fontstyle21"/>
          <w:b w:val="0"/>
          <w:sz w:val="24"/>
          <w:szCs w:val="24"/>
        </w:rPr>
        <w:t>si</w:t>
      </w:r>
      <w:proofErr w:type="spellEnd"/>
      <w:r w:rsidRPr="00D03D0B">
        <w:rPr>
          <w:rStyle w:val="fontstyle21"/>
          <w:b w:val="0"/>
          <w:sz w:val="24"/>
          <w:szCs w:val="24"/>
        </w:rPr>
        <w:t>) strategijas, priemones (informacinių – komunikacinių technologijų, kompensacinės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 xml:space="preserve">ugdymosi technikos, skaitmeninės, </w:t>
      </w:r>
      <w:proofErr w:type="spellStart"/>
      <w:r w:rsidRPr="00D03D0B">
        <w:rPr>
          <w:rStyle w:val="fontstyle21"/>
          <w:b w:val="0"/>
          <w:sz w:val="24"/>
          <w:szCs w:val="24"/>
        </w:rPr>
        <w:t>augmentinės</w:t>
      </w:r>
      <w:proofErr w:type="spellEnd"/>
      <w:r w:rsidRPr="00D03D0B">
        <w:rPr>
          <w:rStyle w:val="fontstyle21"/>
          <w:b w:val="0"/>
          <w:sz w:val="24"/>
          <w:szCs w:val="24"/>
        </w:rPr>
        <w:t xml:space="preserve"> ir alternatyviosios komunikacijos priemonės),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lastRenderedPageBreak/>
        <w:t>padedančiais lavinti mokinių/vaikų nepakankamai išlavėjusias funkcijas, kognityvinius ar kitus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procesus, įgalinti jį dalyvauti ugdymo procese;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9.2.4. dalyvauti kuriant universalaus dizaino principus atitinkančią ugdymo aplinką ir,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pritaikant ugdymo turinį, padėti mokytojui struktūruoti klasės aplinką ir ugdymo veiklas, ieškoti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 xml:space="preserve">veiksmingų mokinio </w:t>
      </w:r>
      <w:proofErr w:type="spellStart"/>
      <w:r w:rsidRPr="00D03D0B">
        <w:rPr>
          <w:rStyle w:val="fontstyle21"/>
          <w:b w:val="0"/>
          <w:sz w:val="24"/>
          <w:szCs w:val="24"/>
        </w:rPr>
        <w:t>įtraukties</w:t>
      </w:r>
      <w:proofErr w:type="spellEnd"/>
      <w:r w:rsidRPr="00D03D0B">
        <w:rPr>
          <w:rStyle w:val="fontstyle21"/>
          <w:b w:val="0"/>
          <w:sz w:val="24"/>
          <w:szCs w:val="24"/>
        </w:rPr>
        <w:t xml:space="preserve"> į ugdymą mokymo(</w:t>
      </w:r>
      <w:proofErr w:type="spellStart"/>
      <w:r w:rsidRPr="00D03D0B">
        <w:rPr>
          <w:rStyle w:val="fontstyle21"/>
          <w:b w:val="0"/>
          <w:sz w:val="24"/>
          <w:szCs w:val="24"/>
        </w:rPr>
        <w:t>si</w:t>
      </w:r>
      <w:proofErr w:type="spellEnd"/>
      <w:r w:rsidRPr="00D03D0B">
        <w:rPr>
          <w:rStyle w:val="fontstyle21"/>
          <w:b w:val="0"/>
          <w:sz w:val="24"/>
          <w:szCs w:val="24"/>
        </w:rPr>
        <w:t>) strategijų.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 Logopedo netiesioginio darbo funkcijos: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10.1. nustatyti pagalbos poreikį, planuoti ir rengtis pratyboms: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10.1.1. išanalizuoti mokinio/vaiko ugdymosi poreikių vertinimo duomenis ir mokinio/vaiko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SUP vertinimo išvadas ir numatyti ugdymosi sunkumus padedančias įveikti strategijas, pagal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kompetenciją kartu su mokytoju parinkti tinkamus mokiniui/vaikui ugdymo metodus,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kompensacines priemones ir (ar) technologijas, padedančias mokiniams/vaikams, turintiems SUP ,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ugdytis, supažindinti su jomis mokytojus, mokinio padėjėjus dėl jų taikymo, inicijuoti naujų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pagalbos ir ugdymo metodų bei ugdymo organizavimo strategijų paiešką;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10.1.2. planuoti savo teikiamos pagalbos intensyvumą, turinį ir numatyti pagalbos būdus;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10.1.3. stebėti, rinkti ir vertinti duomenis apie pagalbos veiksmingumą, ugdymosi sunkumų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priežastis;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10.1.4. kolegialiai inicijuoti gimnazijos aplinkos pritaikymą SUP turintiems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mokiniams/vaikams, teikti rekomendacijas gimnazijos vadovui ir(ar) VGK dėl ugdymo aplinkų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pritaikymo;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10.1.5. suderinti pagalbos ir teikiamų rekomendacijų mokytojams dėl ugdymo pritaikymo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turinį ir tikslus, siekti jų dermės ir ugdymo veiksmingumo didinimo, ieškoti sprendimų, įgalinančių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mokinį ugdytis.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10.2. Bendradarbiauti ir dirbti komandoje: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10.2.1. konsultuoti ir prireikus teikti metodinę pagalbą mokytojams, kitiems gimnazijoje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dirbantiems švietimo pagalbos specialistams ir tėvams (globėjams, rūpintojams) vaiko pažinimo,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ugdymosi sunkumų, SUP turinčių mokinių/vaikų ugdymo ir (ar) pagalbos teikimo klausimais;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 xml:space="preserve">10.2.2. dalyvauti formuojant gimnazijos bendruomenės teigiamą požiūrį į </w:t>
      </w:r>
      <w:proofErr w:type="spellStart"/>
      <w:r w:rsidRPr="00D03D0B">
        <w:rPr>
          <w:rStyle w:val="fontstyle21"/>
          <w:b w:val="0"/>
          <w:sz w:val="24"/>
          <w:szCs w:val="24"/>
        </w:rPr>
        <w:t>įtrauktį</w:t>
      </w:r>
      <w:proofErr w:type="spellEnd"/>
      <w:r w:rsidRPr="00D03D0B">
        <w:rPr>
          <w:rStyle w:val="fontstyle21"/>
          <w:b w:val="0"/>
          <w:sz w:val="24"/>
          <w:szCs w:val="24"/>
        </w:rPr>
        <w:t>, padėti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geriau pažinti mokinių įvairovę ir jų poreikius;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10.2.3. pristatyti VGK ir (ar) pedagoginės psichologinės tarnybos išvadas ir rekomendacijas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mokytojams, konsultuoti dėl ugdymo turinio pritaikymo ir individualizavimo, prireikus kreiptis į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VGK dėl pagalbos teikimo arba mokinio SUP įvertinimo ar pakartotinio vertinimo reikmės, kaip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įmanoma labiau į šiuos procesus įtraukti tėvus (globėjus, rūpintojus);</w:t>
      </w:r>
      <w:r w:rsidRPr="00D03D0B">
        <w:rPr>
          <w:rFonts w:ascii="Times New Roman" w:hAnsi="Times New Roman" w:cs="Times New Roman"/>
          <w:b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10.2.4. kartu su mokytojais ir kitais švietimo pagalbos specialistais rengti ir įgyvendinti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individualaus ugdymo plano mokiniui/vaikui pagalbos dalį, prireikus koordinuoti jo vykdymą;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10.2.5. dalintis savo žiniomis ir keistis informacija su kitais ugdymo proceso gimnazijoje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 xml:space="preserve">dalyviais, siekiant sėkmingos mokinių, turinčių SUP, </w:t>
      </w:r>
      <w:proofErr w:type="spellStart"/>
      <w:r w:rsidRPr="00D03D0B">
        <w:rPr>
          <w:rStyle w:val="fontstyle21"/>
          <w:b w:val="0"/>
          <w:sz w:val="24"/>
          <w:szCs w:val="24"/>
        </w:rPr>
        <w:t>įtraukties</w:t>
      </w:r>
      <w:proofErr w:type="spellEnd"/>
      <w:r w:rsidRPr="00D03D0B">
        <w:rPr>
          <w:rStyle w:val="fontstyle21"/>
          <w:b w:val="0"/>
          <w:sz w:val="24"/>
          <w:szCs w:val="24"/>
        </w:rPr>
        <w:t xml:space="preserve"> į ugdymą;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lastRenderedPageBreak/>
        <w:t>10.2.6. teikti siūlymus gimnazijos direktoriui dėl pagalbos kokybės ir jos prieinamumo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didinimo;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10.2.7. dalyvauti VGK veikloje.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10.3. Kokybiškai ir korektiškai atlikti savo darbą: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10.3.1. tvarkyti ir pildyti gimnazijos nustatyta tvarka pagalbai teikti reikalingus dokumentus;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 xml:space="preserve">10.3.2. skleisti ir diegti </w:t>
      </w:r>
      <w:proofErr w:type="spellStart"/>
      <w:r w:rsidRPr="00D03D0B">
        <w:rPr>
          <w:rStyle w:val="fontstyle21"/>
          <w:b w:val="0"/>
          <w:sz w:val="24"/>
          <w:szCs w:val="24"/>
        </w:rPr>
        <w:t>inovatyvias</w:t>
      </w:r>
      <w:proofErr w:type="spellEnd"/>
      <w:r w:rsidRPr="00D03D0B">
        <w:rPr>
          <w:rStyle w:val="fontstyle21"/>
          <w:b w:val="0"/>
          <w:sz w:val="24"/>
          <w:szCs w:val="24"/>
        </w:rPr>
        <w:t xml:space="preserve"> pagalbos teikimo praktikas ir mokslo naujoves;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10.3.3. vykdyti profesinės veiklos savistabą, reflektuoti savo patirtį, profesinę veiklą ir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identifikuoti profesinio tobulėjimo poreikius;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10.3.4. rūpintis savo kompetencijomis, dalyvauti kompetencijų tobulinimo veikloje;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10.3.5. laikytis darbo etikos kodekso;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10.3.6. korektiškai interpretuoti stebėjimo ir kitus turimus duomenis, siekiant pagalbos</w:t>
      </w:r>
      <w:r w:rsidRPr="00D03D0B">
        <w:rPr>
          <w:rFonts w:ascii="Times New Roman" w:hAnsi="Times New Roman" w:cs="Times New Roman"/>
          <w:b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teikimo veiksmingumo.</w:t>
      </w:r>
    </w:p>
    <w:p w:rsidR="00D03D0B" w:rsidRDefault="00D03D0B" w:rsidP="00D03D0B">
      <w:pPr>
        <w:spacing w:line="360" w:lineRule="auto"/>
        <w:jc w:val="center"/>
        <w:rPr>
          <w:rStyle w:val="fontstyle01"/>
          <w:b/>
          <w:sz w:val="24"/>
          <w:szCs w:val="24"/>
        </w:rPr>
      </w:pPr>
      <w:r w:rsidRPr="00D03D0B">
        <w:rPr>
          <w:rStyle w:val="fontstyle01"/>
          <w:b/>
          <w:sz w:val="24"/>
          <w:szCs w:val="24"/>
        </w:rPr>
        <w:t>IV SKYRIUS</w:t>
      </w:r>
      <w:r w:rsidRPr="00D03D0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 w:rsidRPr="00D03D0B">
        <w:rPr>
          <w:rStyle w:val="fontstyle01"/>
          <w:b/>
          <w:sz w:val="24"/>
          <w:szCs w:val="24"/>
        </w:rPr>
        <w:t>LOGOPEDO ATSAKOMYBĖ</w:t>
      </w:r>
    </w:p>
    <w:p w:rsidR="00D03D0B" w:rsidRDefault="00D03D0B" w:rsidP="00BF38A8">
      <w:pPr>
        <w:spacing w:line="360" w:lineRule="auto"/>
        <w:rPr>
          <w:rStyle w:val="fontstyle21"/>
          <w:b w:val="0"/>
          <w:sz w:val="24"/>
          <w:szCs w:val="24"/>
        </w:rPr>
      </w:pPr>
      <w:r w:rsidRPr="00D03D0B">
        <w:rPr>
          <w:rStyle w:val="fontstyle21"/>
          <w:b w:val="0"/>
          <w:sz w:val="24"/>
          <w:szCs w:val="24"/>
        </w:rPr>
        <w:t>11. Logopedo atsakomybė: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11.1. vykdyti Lietuvos Respublikos įstatymus, kitus teisės aktus, gimnazijos nuostatus,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laikytis darbo tvarkos taisyklių, mokytojų etikos normų;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11.2. tinkamai atlikti priskirtas funkcijas, gimnazijos direktoriaus pavedimus;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11.3. užtikrinti specialiosios pagalbos teikimą, kokybišką savo funkcijų vykdymą, asmens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duomenų apsaugą teisės aktų numatyta tvarka: korektišką gautų duomenų panaudojimą, turimos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informacijos konfidencialumą ir specialiųjų ugdymosi poreikių mokinių saugumą, sveikatą ir gyvybę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savo darbo metu;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11.4. užtikrinti emociškai saugios, mokymuisi palankios socialinės emocinės aplinkos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puoselėjimą, reagavimą į smurtą ir patyčias pagal mokyklos nustatytą tvarką.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12. Už savo pareigų nevykdymą ar netinkamą vykdymą atsako darbo tvarkos taisyklių ir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Lietuvos Respublikos įstatymų nustatyta tvarka.</w:t>
      </w:r>
      <w:r w:rsidRPr="00D03D0B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D03D0B">
        <w:rPr>
          <w:rStyle w:val="fontstyle21"/>
          <w:b w:val="0"/>
          <w:sz w:val="24"/>
          <w:szCs w:val="24"/>
        </w:rPr>
        <w:t>Logopedas su šiuo pareigybės aprašy</w:t>
      </w:r>
      <w:r w:rsidR="00BF38A8">
        <w:rPr>
          <w:rStyle w:val="fontstyle21"/>
          <w:b w:val="0"/>
          <w:sz w:val="24"/>
          <w:szCs w:val="24"/>
        </w:rPr>
        <w:t>mu supažindinamas pasirašytinai.</w:t>
      </w:r>
    </w:p>
    <w:p w:rsidR="00BF38A8" w:rsidRDefault="00BF38A8" w:rsidP="00BF38A8">
      <w:pPr>
        <w:spacing w:line="360" w:lineRule="auto"/>
        <w:rPr>
          <w:rStyle w:val="fontstyle21"/>
          <w:b w:val="0"/>
          <w:sz w:val="24"/>
          <w:szCs w:val="24"/>
        </w:rPr>
      </w:pPr>
    </w:p>
    <w:p w:rsidR="00BF38A8" w:rsidRDefault="00BF38A8" w:rsidP="00BF38A8">
      <w:pPr>
        <w:spacing w:line="360" w:lineRule="auto"/>
        <w:rPr>
          <w:rStyle w:val="fontstyle21"/>
          <w:b w:val="0"/>
          <w:sz w:val="24"/>
          <w:szCs w:val="24"/>
        </w:rPr>
      </w:pPr>
    </w:p>
    <w:p w:rsidR="00BF38A8" w:rsidRDefault="00BF38A8" w:rsidP="00BF38A8">
      <w:pPr>
        <w:spacing w:line="360" w:lineRule="auto"/>
        <w:rPr>
          <w:rStyle w:val="fontstyle21"/>
          <w:b w:val="0"/>
          <w:sz w:val="24"/>
          <w:szCs w:val="24"/>
        </w:rPr>
      </w:pPr>
    </w:p>
    <w:p w:rsidR="00BF38A8" w:rsidRDefault="00BF38A8" w:rsidP="00BF38A8">
      <w:pPr>
        <w:spacing w:line="360" w:lineRule="auto"/>
        <w:rPr>
          <w:rStyle w:val="fontstyle21"/>
          <w:b w:val="0"/>
          <w:sz w:val="24"/>
          <w:szCs w:val="24"/>
        </w:rPr>
      </w:pPr>
    </w:p>
    <w:p w:rsidR="00BF38A8" w:rsidRPr="00BF38A8" w:rsidRDefault="00BF38A8" w:rsidP="00BF38A8">
      <w:pPr>
        <w:spacing w:line="360" w:lineRule="auto"/>
        <w:jc w:val="center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Style w:val="fontstyle21"/>
          <w:b w:val="0"/>
          <w:sz w:val="24"/>
          <w:szCs w:val="24"/>
        </w:rPr>
        <w:softHyphen/>
      </w:r>
      <w:r>
        <w:rPr>
          <w:rStyle w:val="fontstyle21"/>
          <w:b w:val="0"/>
          <w:sz w:val="24"/>
          <w:szCs w:val="24"/>
        </w:rPr>
        <w:softHyphen/>
      </w:r>
      <w:r>
        <w:rPr>
          <w:rStyle w:val="fontstyle21"/>
          <w:b w:val="0"/>
          <w:sz w:val="24"/>
          <w:szCs w:val="24"/>
        </w:rPr>
        <w:softHyphen/>
      </w:r>
      <w:r>
        <w:rPr>
          <w:rStyle w:val="fontstyle21"/>
          <w:b w:val="0"/>
          <w:sz w:val="24"/>
          <w:szCs w:val="24"/>
        </w:rPr>
        <w:softHyphen/>
      </w:r>
      <w:r>
        <w:rPr>
          <w:rStyle w:val="fontstyle21"/>
          <w:b w:val="0"/>
          <w:sz w:val="24"/>
          <w:szCs w:val="24"/>
        </w:rPr>
        <w:softHyphen/>
      </w:r>
      <w:r>
        <w:rPr>
          <w:rStyle w:val="fontstyle21"/>
          <w:b w:val="0"/>
          <w:sz w:val="24"/>
          <w:szCs w:val="24"/>
        </w:rPr>
        <w:softHyphen/>
      </w:r>
      <w:r>
        <w:rPr>
          <w:rStyle w:val="fontstyle21"/>
          <w:b w:val="0"/>
          <w:sz w:val="24"/>
          <w:szCs w:val="24"/>
        </w:rPr>
        <w:softHyphen/>
      </w:r>
      <w:r>
        <w:rPr>
          <w:rStyle w:val="fontstyle21"/>
          <w:b w:val="0"/>
          <w:sz w:val="24"/>
          <w:szCs w:val="24"/>
        </w:rPr>
        <w:softHyphen/>
      </w:r>
      <w:r>
        <w:rPr>
          <w:rStyle w:val="fontstyle21"/>
          <w:b w:val="0"/>
          <w:sz w:val="24"/>
          <w:szCs w:val="24"/>
        </w:rPr>
        <w:softHyphen/>
      </w:r>
      <w:bookmarkStart w:id="0" w:name="_GoBack"/>
      <w:bookmarkEnd w:id="0"/>
    </w:p>
    <w:sectPr w:rsidR="00BF38A8" w:rsidRPr="00BF38A8" w:rsidSect="00D03D0B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D0B"/>
    <w:rsid w:val="00266FF2"/>
    <w:rsid w:val="00BF38A8"/>
    <w:rsid w:val="00D0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0FE7C"/>
  <w15:chartTrackingRefBased/>
  <w15:docId w15:val="{A3DCE4AE-C953-4131-ACEA-F1E6926D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ntstyle01">
    <w:name w:val="fontstyle01"/>
    <w:basedOn w:val="Numatytasispastraiposriftas"/>
    <w:rsid w:val="00D03D0B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Numatytasispastraiposriftas"/>
    <w:rsid w:val="00D03D0B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930E9-2D42-4DA3-8E91-BD9E4E6E7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5668</Words>
  <Characters>3231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VILIENĖ</dc:creator>
  <cp:keywords/>
  <dc:description/>
  <cp:lastModifiedBy>KRISTINA VILIENĖ</cp:lastModifiedBy>
  <cp:revision>1</cp:revision>
  <dcterms:created xsi:type="dcterms:W3CDTF">2025-09-25T13:35:00Z</dcterms:created>
  <dcterms:modified xsi:type="dcterms:W3CDTF">2025-09-25T13:48:00Z</dcterms:modified>
</cp:coreProperties>
</file>