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F6" w:rsidRPr="009B30F6" w:rsidRDefault="009B30F6" w:rsidP="000515F2">
      <w:pPr>
        <w:tabs>
          <w:tab w:val="left" w:pos="5778"/>
        </w:tabs>
        <w:overflowPunct w:val="0"/>
        <w:ind w:left="3686" w:firstLine="283"/>
        <w:textAlignment w:val="baseline"/>
        <w:rPr>
          <w:color w:val="000000"/>
          <w:szCs w:val="24"/>
          <w:lang w:eastAsia="lt-LT"/>
        </w:rPr>
      </w:pPr>
      <w:r w:rsidRPr="009B30F6">
        <w:rPr>
          <w:color w:val="000000"/>
          <w:szCs w:val="24"/>
          <w:lang w:eastAsia="lt-LT"/>
        </w:rPr>
        <w:t>PATVIRTINTA</w:t>
      </w:r>
    </w:p>
    <w:p w:rsidR="009B30F6" w:rsidRPr="009B30F6" w:rsidRDefault="009B30F6" w:rsidP="000515F2">
      <w:pPr>
        <w:tabs>
          <w:tab w:val="left" w:pos="5778"/>
        </w:tabs>
        <w:overflowPunct w:val="0"/>
        <w:ind w:left="3686" w:firstLine="283"/>
        <w:textAlignment w:val="baseline"/>
        <w:rPr>
          <w:color w:val="000000"/>
          <w:szCs w:val="24"/>
          <w:lang w:eastAsia="lt-LT"/>
        </w:rPr>
      </w:pPr>
      <w:r w:rsidRPr="009B30F6">
        <w:rPr>
          <w:color w:val="000000"/>
          <w:szCs w:val="24"/>
          <w:lang w:eastAsia="lt-LT"/>
        </w:rPr>
        <w:t>Krekenavos Mykolo Antanaičio gimnazijos</w:t>
      </w:r>
    </w:p>
    <w:p w:rsidR="009B30F6" w:rsidRPr="009B30F6" w:rsidRDefault="00BF10B3" w:rsidP="000515F2">
      <w:pPr>
        <w:tabs>
          <w:tab w:val="left" w:pos="5778"/>
        </w:tabs>
        <w:overflowPunct w:val="0"/>
        <w:ind w:left="3686" w:firstLine="283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direktoriaus 2024</w:t>
      </w:r>
      <w:r w:rsidR="0037267B">
        <w:rPr>
          <w:color w:val="000000"/>
          <w:szCs w:val="24"/>
          <w:lang w:eastAsia="lt-LT"/>
        </w:rPr>
        <w:t xml:space="preserve"> m. rugpjūčio 30 d.</w:t>
      </w:r>
    </w:p>
    <w:p w:rsidR="00E82CE2" w:rsidRDefault="009B30F6" w:rsidP="000515F2">
      <w:pPr>
        <w:tabs>
          <w:tab w:val="left" w:pos="5778"/>
        </w:tabs>
        <w:overflowPunct w:val="0"/>
        <w:ind w:left="3686" w:firstLine="283"/>
        <w:textAlignment w:val="baseline"/>
        <w:rPr>
          <w:color w:val="000000"/>
          <w:szCs w:val="24"/>
          <w:lang w:eastAsia="lt-LT"/>
        </w:rPr>
      </w:pPr>
      <w:r w:rsidRPr="009B30F6">
        <w:rPr>
          <w:color w:val="000000"/>
          <w:szCs w:val="24"/>
          <w:lang w:eastAsia="lt-LT"/>
        </w:rPr>
        <w:t>įsakymu</w:t>
      </w:r>
      <w:r>
        <w:rPr>
          <w:color w:val="000000"/>
          <w:szCs w:val="24"/>
          <w:lang w:eastAsia="lt-LT"/>
        </w:rPr>
        <w:t xml:space="preserve"> Nr. </w:t>
      </w:r>
      <w:r w:rsidR="0037267B">
        <w:rPr>
          <w:color w:val="000000"/>
          <w:szCs w:val="24"/>
          <w:lang w:eastAsia="lt-LT"/>
        </w:rPr>
        <w:t>P</w:t>
      </w:r>
      <w:r>
        <w:rPr>
          <w:color w:val="000000"/>
          <w:szCs w:val="24"/>
          <w:lang w:eastAsia="lt-LT"/>
        </w:rPr>
        <w:t>-</w:t>
      </w:r>
      <w:r w:rsidR="0037267B">
        <w:rPr>
          <w:color w:val="000000"/>
          <w:szCs w:val="24"/>
          <w:lang w:eastAsia="lt-LT"/>
        </w:rPr>
        <w:t>56</w:t>
      </w:r>
      <w:bookmarkStart w:id="0" w:name="_GoBack"/>
      <w:bookmarkEnd w:id="0"/>
    </w:p>
    <w:p w:rsidR="009B30F6" w:rsidRPr="009B30F6" w:rsidRDefault="009B30F6" w:rsidP="000515F2">
      <w:pPr>
        <w:tabs>
          <w:tab w:val="left" w:pos="5778"/>
        </w:tabs>
        <w:overflowPunct w:val="0"/>
        <w:ind w:left="3686" w:firstLine="283"/>
        <w:textAlignment w:val="baseline"/>
        <w:rPr>
          <w:color w:val="000000"/>
          <w:szCs w:val="24"/>
          <w:lang w:eastAsia="lt-LT"/>
        </w:rPr>
      </w:pPr>
      <w:r w:rsidRPr="009B30F6">
        <w:rPr>
          <w:color w:val="000000"/>
          <w:szCs w:val="24"/>
          <w:lang w:eastAsia="lt-LT"/>
        </w:rPr>
        <w:t xml:space="preserve"> </w:t>
      </w:r>
    </w:p>
    <w:p w:rsidR="009B30F6" w:rsidRDefault="00E82CE2" w:rsidP="000515F2">
      <w:pPr>
        <w:ind w:firstLine="62"/>
        <w:jc w:val="center"/>
        <w:textAlignment w:val="baseline"/>
        <w:rPr>
          <w:szCs w:val="24"/>
          <w:lang w:eastAsia="lt-LT"/>
        </w:rPr>
      </w:pPr>
      <w:r>
        <w:rPr>
          <w:b/>
          <w:bCs/>
          <w:caps/>
          <w:color w:val="000000"/>
          <w:szCs w:val="24"/>
          <w:lang w:eastAsia="lt-LT"/>
        </w:rPr>
        <w:t>SPECIALIOJO PEDAGOGO PAREIGYBĖS</w:t>
      </w:r>
      <w:r w:rsidR="009B30F6">
        <w:rPr>
          <w:b/>
          <w:bCs/>
          <w:caps/>
          <w:color w:val="000000"/>
          <w:szCs w:val="24"/>
          <w:lang w:eastAsia="lt-LT"/>
        </w:rPr>
        <w:t xml:space="preserve"> APRAŠAS</w:t>
      </w:r>
    </w:p>
    <w:p w:rsidR="009B30F6" w:rsidRDefault="009B30F6" w:rsidP="000515F2">
      <w:pPr>
        <w:jc w:val="center"/>
        <w:textAlignment w:val="baseline"/>
        <w:rPr>
          <w:szCs w:val="24"/>
          <w:lang w:eastAsia="lt-LT"/>
        </w:rPr>
      </w:pPr>
    </w:p>
    <w:p w:rsidR="009B30F6" w:rsidRDefault="009B30F6" w:rsidP="000515F2">
      <w:pPr>
        <w:jc w:val="center"/>
        <w:textAlignment w:val="baseline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I SKYRIUS</w:t>
      </w:r>
    </w:p>
    <w:p w:rsidR="00E82CE2" w:rsidRDefault="00E82CE2" w:rsidP="000515F2">
      <w:pPr>
        <w:jc w:val="center"/>
        <w:textAlignment w:val="baseline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PAREIGYBĖ</w:t>
      </w:r>
    </w:p>
    <w:p w:rsidR="00E82CE2" w:rsidRDefault="00E82CE2" w:rsidP="000515F2">
      <w:pPr>
        <w:jc w:val="center"/>
        <w:textAlignment w:val="baseline"/>
        <w:rPr>
          <w:b/>
          <w:bCs/>
          <w:szCs w:val="24"/>
          <w:lang w:eastAsia="lt-LT"/>
        </w:rPr>
      </w:pPr>
    </w:p>
    <w:p w:rsidR="00E82CE2" w:rsidRDefault="00E82CE2" w:rsidP="000515F2">
      <w:pPr>
        <w:ind w:firstLine="567"/>
        <w:textAlignment w:val="baseline"/>
        <w:rPr>
          <w:szCs w:val="24"/>
          <w:lang w:eastAsia="lt-LT"/>
        </w:rPr>
      </w:pPr>
      <w:r w:rsidRPr="00E82CE2">
        <w:rPr>
          <w:bCs/>
          <w:szCs w:val="24"/>
          <w:lang w:eastAsia="lt-LT"/>
        </w:rPr>
        <w:t>1.</w:t>
      </w:r>
      <w:r>
        <w:rPr>
          <w:szCs w:val="24"/>
          <w:lang w:eastAsia="lt-LT"/>
        </w:rPr>
        <w:t xml:space="preserve"> Specialiojo pedagogo pareigybė.</w:t>
      </w:r>
    </w:p>
    <w:p w:rsidR="00E82CE2" w:rsidRDefault="00E82CE2" w:rsidP="000515F2">
      <w:pPr>
        <w:ind w:firstLine="567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2. Pareigybės grupė – specialistai.</w:t>
      </w:r>
    </w:p>
    <w:p w:rsidR="00E82CE2" w:rsidRDefault="00E82CE2" w:rsidP="000515F2">
      <w:pPr>
        <w:ind w:firstLine="567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3. Pareigybės lygis – A2</w:t>
      </w:r>
    </w:p>
    <w:p w:rsidR="007D5FB3" w:rsidRDefault="00E82CE2" w:rsidP="000515F2">
      <w:pPr>
        <w:ind w:firstLine="567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4. Pareigybės paskirtis: teikti specialiąją pedagoginę pagalbą mokiniams, turintiems specialiųjų ugdymosi poreikių, mokymosi sunkumų, negalių.</w:t>
      </w:r>
    </w:p>
    <w:p w:rsidR="007D5FB3" w:rsidRDefault="007D5FB3" w:rsidP="000515F2">
      <w:pPr>
        <w:ind w:firstLine="567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5. Specialusis pedagogas pavaldus direktoriaus pavaduotojui ugdymui.</w:t>
      </w:r>
    </w:p>
    <w:p w:rsidR="007D5FB3" w:rsidRDefault="007D5FB3" w:rsidP="000515F2">
      <w:pPr>
        <w:textAlignment w:val="baseline"/>
        <w:rPr>
          <w:szCs w:val="24"/>
          <w:lang w:eastAsia="lt-LT"/>
        </w:rPr>
      </w:pPr>
    </w:p>
    <w:p w:rsidR="007D5FB3" w:rsidRDefault="007D5FB3" w:rsidP="000515F2">
      <w:pPr>
        <w:jc w:val="center"/>
        <w:textAlignment w:val="baseline"/>
        <w:rPr>
          <w:rStyle w:val="fontstyle21"/>
        </w:rPr>
      </w:pPr>
      <w:r w:rsidRPr="007D5FB3">
        <w:rPr>
          <w:b/>
        </w:rPr>
        <w:t>II SKYRIUS</w:t>
      </w:r>
      <w:r w:rsidRPr="007D5FB3">
        <w:rPr>
          <w:b/>
        </w:rPr>
        <w:br/>
        <w:t>SPECIALŪS REIKALAVIMAI SPECIALIOJO PEDAGOGO PAREIGAS EINANČIAM</w:t>
      </w:r>
      <w:r w:rsidRPr="007D5FB3">
        <w:rPr>
          <w:b/>
        </w:rPr>
        <w:br/>
        <w:t>DARBUOTOJUI</w:t>
      </w:r>
    </w:p>
    <w:p w:rsidR="00BF52A0" w:rsidRDefault="00BF52A0" w:rsidP="000515F2">
      <w:pPr>
        <w:ind w:firstLine="567"/>
        <w:textAlignment w:val="baseline"/>
        <w:rPr>
          <w:lang w:eastAsia="lt-LT"/>
        </w:rPr>
      </w:pPr>
    </w:p>
    <w:p w:rsidR="00BF52A0" w:rsidRDefault="007D5FB3" w:rsidP="00BF52A0">
      <w:pPr>
        <w:ind w:firstLine="567"/>
        <w:jc w:val="both"/>
        <w:textAlignment w:val="baseline"/>
        <w:rPr>
          <w:bCs/>
          <w:szCs w:val="24"/>
          <w:lang w:eastAsia="lt-LT"/>
        </w:rPr>
      </w:pPr>
      <w:r w:rsidRPr="000515F2">
        <w:rPr>
          <w:lang w:eastAsia="lt-LT"/>
        </w:rPr>
        <w:t>6</w:t>
      </w:r>
      <w:r w:rsidRPr="000515F2">
        <w:rPr>
          <w:szCs w:val="24"/>
          <w:lang w:eastAsia="lt-LT"/>
        </w:rPr>
        <w:t xml:space="preserve">. </w:t>
      </w:r>
      <w:r w:rsidRPr="000515F2">
        <w:rPr>
          <w:bCs/>
          <w:szCs w:val="24"/>
          <w:lang w:eastAsia="lt-LT"/>
        </w:rPr>
        <w:t>Dirbti specialiuoju pedagogu ir teikti specialiąją pedagoginę pagalbą turi teisę:</w:t>
      </w:r>
      <w:r w:rsidR="00BF52A0">
        <w:rPr>
          <w:bCs/>
          <w:szCs w:val="24"/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bCs/>
          <w:szCs w:val="24"/>
          <w:lang w:eastAsia="lt-LT"/>
        </w:rPr>
      </w:pPr>
      <w:r w:rsidRPr="000515F2">
        <w:rPr>
          <w:bCs/>
          <w:szCs w:val="24"/>
          <w:lang w:eastAsia="lt-LT"/>
        </w:rPr>
        <w:t>6.1. asmuo, įgijęs aukštąjį universitetinį išsilavinimą, pedagogo kvalifikaciją ir baigęs</w:t>
      </w:r>
      <w:r w:rsidRPr="000515F2">
        <w:rPr>
          <w:bCs/>
          <w:szCs w:val="24"/>
          <w:lang w:eastAsia="lt-LT"/>
        </w:rPr>
        <w:br/>
        <w:t>studijų programą (specializaciją), skirtą specialiesiems pedagogams rengti;</w:t>
      </w:r>
      <w:r w:rsidR="00BF52A0">
        <w:rPr>
          <w:bCs/>
          <w:szCs w:val="24"/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bCs/>
          <w:szCs w:val="24"/>
          <w:lang w:eastAsia="lt-LT"/>
        </w:rPr>
      </w:pPr>
      <w:r w:rsidRPr="000515F2">
        <w:rPr>
          <w:bCs/>
          <w:szCs w:val="24"/>
          <w:lang w:eastAsia="lt-LT"/>
        </w:rPr>
        <w:t>6.2. asmuo, įgijęs aukštąjį universitetinį išsilavinimą, specialiojo pedagogo, defektologo ar</w:t>
      </w:r>
      <w:r w:rsidRPr="000515F2">
        <w:rPr>
          <w:bCs/>
          <w:szCs w:val="24"/>
          <w:lang w:eastAsia="lt-LT"/>
        </w:rPr>
        <w:br/>
      </w:r>
      <w:proofErr w:type="spellStart"/>
      <w:r w:rsidRPr="000515F2">
        <w:rPr>
          <w:bCs/>
          <w:szCs w:val="24"/>
          <w:lang w:eastAsia="lt-LT"/>
        </w:rPr>
        <w:t>oligofrenopedagogo</w:t>
      </w:r>
      <w:proofErr w:type="spellEnd"/>
      <w:r w:rsidRPr="000515F2">
        <w:rPr>
          <w:bCs/>
          <w:szCs w:val="24"/>
          <w:lang w:eastAsia="lt-LT"/>
        </w:rPr>
        <w:t xml:space="preserve"> kvalifikaciją;</w:t>
      </w:r>
      <w:r w:rsidR="00BF52A0">
        <w:rPr>
          <w:bCs/>
          <w:szCs w:val="24"/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bCs/>
          <w:szCs w:val="24"/>
          <w:lang w:eastAsia="lt-LT"/>
        </w:rPr>
        <w:t>6.3.</w:t>
      </w:r>
      <w:r w:rsidRPr="000515F2">
        <w:rPr>
          <w:lang w:eastAsia="lt-LT"/>
        </w:rPr>
        <w:t xml:space="preserve"> asmuo, įgijęs aukštąjį universitetinį išsilavinimą ir specialiosios pedagogikos</w:t>
      </w:r>
      <w:r w:rsidR="00BF52A0">
        <w:rPr>
          <w:szCs w:val="24"/>
          <w:lang w:eastAsia="lt-LT"/>
        </w:rPr>
        <w:t xml:space="preserve"> </w:t>
      </w:r>
      <w:r w:rsidRPr="000515F2">
        <w:rPr>
          <w:lang w:eastAsia="lt-LT"/>
        </w:rPr>
        <w:t>kvalifikacinį laipsnį;</w:t>
      </w:r>
    </w:p>
    <w:p w:rsidR="00BF52A0" w:rsidRDefault="00BF52A0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 xml:space="preserve"> </w:t>
      </w:r>
      <w:r w:rsidR="007D5FB3" w:rsidRPr="000515F2">
        <w:rPr>
          <w:lang w:eastAsia="lt-LT"/>
        </w:rPr>
        <w:t>6.4. asmuo, įgijęs aukštąjį universitetinį išsilavinimą ir baigęs specialiosios pedagogikos ir</w:t>
      </w:r>
      <w:r>
        <w:rPr>
          <w:lang w:eastAsia="lt-LT"/>
        </w:rPr>
        <w:t xml:space="preserve"> </w:t>
      </w:r>
      <w:proofErr w:type="spellStart"/>
      <w:r w:rsidR="007D5FB3" w:rsidRPr="000515F2">
        <w:rPr>
          <w:lang w:eastAsia="lt-LT"/>
        </w:rPr>
        <w:t>logopedijos</w:t>
      </w:r>
      <w:proofErr w:type="spellEnd"/>
      <w:r w:rsidR="007D5FB3" w:rsidRPr="000515F2">
        <w:rPr>
          <w:lang w:eastAsia="lt-LT"/>
        </w:rPr>
        <w:t xml:space="preserve"> arba edukologijos (specialiosios pedagogikos) studijų programą (specializaciją);</w:t>
      </w:r>
      <w:r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6.5. asmuo, įgijęs aukštąjį universitetinį išsilavinimą, pedagogo kvalifikaciją ir aukštojoje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mokykloje baigęs ne trumpesnį kaip 60 studijų kreditų specialiosios pedagogikos studijų modulį.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 Specialusis pedagogas turi atitikti šiuos specialius reikalavimus:</w:t>
      </w:r>
      <w:r w:rsidR="00BF52A0">
        <w:rPr>
          <w:lang w:eastAsia="lt-LT"/>
        </w:rPr>
        <w:t xml:space="preserve"> 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 xml:space="preserve">7.1. išmanyti pedagoginio vertinimo metodikas, gebėti atlikti pedagoginį </w:t>
      </w:r>
      <w:r w:rsidR="00BF52A0">
        <w:rPr>
          <w:lang w:eastAsia="lt-LT"/>
        </w:rPr>
        <w:t xml:space="preserve">mokinių </w:t>
      </w:r>
      <w:r w:rsidRPr="000515F2">
        <w:rPr>
          <w:lang w:eastAsia="lt-LT"/>
        </w:rPr>
        <w:t>vertinimą, nustatyti jų žinių, mokėjimų, įgūdžių, gebėjimų lygį ir jų atitikimą ugdymo programoms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bei specialiuosius ugdymosi poreikius, įvertinti pažangą;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 xml:space="preserve">7.2. išmanyti specialiųjų poreikių </w:t>
      </w:r>
      <w:r w:rsidR="00BF52A0">
        <w:rPr>
          <w:lang w:eastAsia="lt-LT"/>
        </w:rPr>
        <w:t>mokinių</w:t>
      </w:r>
      <w:r w:rsidRPr="000515F2">
        <w:rPr>
          <w:lang w:eastAsia="lt-LT"/>
        </w:rPr>
        <w:t xml:space="preserve"> ugdymo metodus, gebėti juos taikyti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padedant specialiųjų ugdymosi poreikių mokiniams/vaikams įsisavinti mokomąją medžiagą ir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lavinant jų sutrikusias funkcijas;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7.3. gebėti bendrauti ir bendradarbiauti su kalbos sutrikimų turinčiais mokiniais/vaikais,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 xml:space="preserve">mokytojais, </w:t>
      </w:r>
      <w:r w:rsidR="00BF52A0">
        <w:rPr>
          <w:lang w:eastAsia="lt-LT"/>
        </w:rPr>
        <w:t>mokinių</w:t>
      </w:r>
      <w:r w:rsidRPr="000515F2">
        <w:rPr>
          <w:lang w:eastAsia="lt-LT"/>
        </w:rPr>
        <w:t xml:space="preserve"> tėvais (globėjais, rūpintojais), pedagoginių psichologinių tarnybų,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sveikatos priežiūros, švietimo ir kitų įstaigų darbuotojais;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7.4. mokėti lietuvių kalbą pagal Lietuvos Respublikos valstybinės kalbos įstatymo</w:t>
      </w:r>
      <w:r w:rsidRPr="000515F2">
        <w:rPr>
          <w:szCs w:val="24"/>
          <w:lang w:eastAsia="lt-LT"/>
        </w:rPr>
        <w:t xml:space="preserve"> </w:t>
      </w:r>
      <w:r w:rsidRPr="000515F2">
        <w:rPr>
          <w:lang w:eastAsia="lt-LT"/>
        </w:rPr>
        <w:t>nustatytus reikalavimus;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7.5. mokėti naudotis informacinėmis technologijomis;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7.6. gebėti taikyti dokumentų rengimo taisykles;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7.7. mokėti savarankiškai planuoti ir organizuoti savo veiklą, spręsti iškilusias problemas ir</w:t>
      </w:r>
      <w:r w:rsidRPr="000515F2">
        <w:rPr>
          <w:szCs w:val="24"/>
          <w:lang w:eastAsia="lt-LT"/>
        </w:rPr>
        <w:t xml:space="preserve"> </w:t>
      </w:r>
      <w:r w:rsidRPr="000515F2">
        <w:rPr>
          <w:lang w:eastAsia="lt-LT"/>
        </w:rPr>
        <w:t>konfliktus, dirbti komandoje;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7.8. mokėti kaupti, sisteminti, apibendrinti informaciją ir rengti išvadas.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8. Specialusis pedagogas privalo vadovautis: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8.1. Lietuvos Respublikos įstatymais, poįstatyminiais aktais, Vyriausybės nutarimais;</w:t>
      </w:r>
      <w:r w:rsidR="00BF52A0">
        <w:rPr>
          <w:lang w:eastAsia="lt-LT"/>
        </w:rPr>
        <w:t xml:space="preserve"> </w:t>
      </w:r>
    </w:p>
    <w:p w:rsidR="00BF52A0" w:rsidRDefault="007D5FB3" w:rsidP="00BF52A0">
      <w:pPr>
        <w:ind w:firstLine="567"/>
        <w:jc w:val="both"/>
        <w:textAlignment w:val="baseline"/>
        <w:rPr>
          <w:lang w:eastAsia="lt-LT"/>
        </w:rPr>
      </w:pPr>
      <w:r w:rsidRPr="000515F2">
        <w:rPr>
          <w:lang w:eastAsia="lt-LT"/>
        </w:rPr>
        <w:t>8.2. pedagogo etikos kodekso principais;</w:t>
      </w:r>
      <w:r w:rsidR="00BF52A0">
        <w:rPr>
          <w:lang w:eastAsia="lt-LT"/>
        </w:rPr>
        <w:t xml:space="preserve"> </w:t>
      </w:r>
    </w:p>
    <w:p w:rsidR="007D5FB3" w:rsidRDefault="007D5FB3" w:rsidP="00BF52A0">
      <w:pPr>
        <w:ind w:firstLine="567"/>
        <w:jc w:val="both"/>
        <w:textAlignment w:val="baseline"/>
        <w:rPr>
          <w:rStyle w:val="fontstyle21"/>
        </w:rPr>
      </w:pPr>
      <w:r w:rsidRPr="000515F2">
        <w:rPr>
          <w:lang w:eastAsia="lt-LT"/>
        </w:rPr>
        <w:t>8.3. gimnazijos nuostatais, darbo tvarkos taisyklėmis, pareigybės aprašu, kitais gimnazijos</w:t>
      </w:r>
      <w:r w:rsidR="00BF52A0">
        <w:rPr>
          <w:lang w:eastAsia="lt-LT"/>
        </w:rPr>
        <w:t xml:space="preserve"> </w:t>
      </w:r>
      <w:r w:rsidRPr="000515F2">
        <w:rPr>
          <w:lang w:eastAsia="lt-LT"/>
        </w:rPr>
        <w:t>lokaliais dokumentais</w:t>
      </w:r>
      <w:r>
        <w:rPr>
          <w:rStyle w:val="fontstyle21"/>
        </w:rPr>
        <w:t xml:space="preserve"> (įsakymais, potvarkiais, nurodymais, taisyklėmis, tvarkomis ir pan.).</w:t>
      </w:r>
    </w:p>
    <w:p w:rsidR="00A07AC5" w:rsidRDefault="00A07AC5" w:rsidP="000515F2">
      <w:pPr>
        <w:rPr>
          <w:rStyle w:val="fontstyle21"/>
        </w:rPr>
      </w:pPr>
    </w:p>
    <w:p w:rsidR="00A07AC5" w:rsidRDefault="007D5FB3" w:rsidP="000515F2">
      <w:pPr>
        <w:jc w:val="center"/>
        <w:rPr>
          <w:b/>
        </w:rPr>
      </w:pPr>
      <w:r w:rsidRPr="007D5FB3">
        <w:rPr>
          <w:b/>
        </w:rPr>
        <w:lastRenderedPageBreak/>
        <w:t>III SKYRIUS</w:t>
      </w:r>
      <w:r w:rsidRPr="007D5FB3">
        <w:rPr>
          <w:b/>
        </w:rPr>
        <w:br/>
        <w:t>SPECIALIOJO PEDAGOGO PAREIGAS EINANČIO DARBUOTOJO FUNKCIJOS</w:t>
      </w:r>
    </w:p>
    <w:p w:rsidR="00BF52A0" w:rsidRDefault="00BF52A0" w:rsidP="000515F2">
      <w:pPr>
        <w:rPr>
          <w:rStyle w:val="fontstyle21"/>
        </w:rPr>
      </w:pP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 Specialiojo pedagogo tiesioginio darbo funkcijos:</w:t>
      </w:r>
      <w:r w:rsidR="00BF52A0"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 xml:space="preserve">9.1. įvertinti pagalbos ugdymo procese reikmes ir (ar) </w:t>
      </w:r>
      <w:r w:rsidR="00BF52A0">
        <w:rPr>
          <w:rStyle w:val="fontstyle21"/>
        </w:rPr>
        <w:t>specialiuosius ugdymosi poreikius (toliau –S UP)</w:t>
      </w:r>
      <w:r>
        <w:rPr>
          <w:rStyle w:val="fontstyle21"/>
        </w:rPr>
        <w:t>:</w:t>
      </w:r>
      <w:r w:rsidR="00BF52A0"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9.1.1. identifikuoti mokinio/vaiko ugdymosi ir dalyvavimo ugdymo procese sunkumų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pobūdį;</w:t>
      </w:r>
      <w:r w:rsidR="00BF52A0"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9.1.2. atlikti mokinio/vaiko ugdymosi poreikių vertinimą, stebint jį ugdymo procese,</w:t>
      </w:r>
      <w:r w:rsidR="00BF52A0">
        <w:t xml:space="preserve"> </w:t>
      </w:r>
      <w:r>
        <w:rPr>
          <w:rStyle w:val="fontstyle21"/>
        </w:rPr>
        <w:t>išskirti ugdymosi galias ir sunkumus, svarbius ugdymosi aplinkos veiksnius, analizuoti ugdymosi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sunkumų pobūdį ir dėl to kylantį pagalbos poreikį;</w:t>
      </w:r>
      <w:r w:rsidR="00BF52A0"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9.1.3. nustatyti mokinio/vaiko ugdymosi pagalbos ir intervencijos priemones, individualių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ugdymosi poreikių tenkinimo kryptis ir būdus, analizuoti, aptarti su ugdymo proceso dalyviais</w:t>
      </w:r>
      <w:r>
        <w:br/>
      </w:r>
      <w:r>
        <w:rPr>
          <w:rStyle w:val="fontstyle21"/>
        </w:rPr>
        <w:t xml:space="preserve">(mokiniu/vaiku, mokytojais, kitais pagalbą teikiančiais specialistais, gimnazijos </w:t>
      </w:r>
      <w:r w:rsidR="000515F2">
        <w:rPr>
          <w:rStyle w:val="fontstyle21"/>
        </w:rPr>
        <w:t>vaiko gerovės komisijos</w:t>
      </w:r>
      <w:r>
        <w:rPr>
          <w:rStyle w:val="fontstyle21"/>
        </w:rPr>
        <w:t xml:space="preserve"> nariais,</w:t>
      </w:r>
      <w:r w:rsidR="000515F2">
        <w:rPr>
          <w:rStyle w:val="fontstyle21"/>
        </w:rPr>
        <w:t xml:space="preserve"> </w:t>
      </w:r>
      <w:r>
        <w:rPr>
          <w:rStyle w:val="fontstyle21"/>
        </w:rPr>
        <w:t>specialistais) mokinio/vaiko mokymosi pasiekimus ir pažangą;</w:t>
      </w:r>
      <w:r w:rsidR="00BF52A0"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9.1.4. dalyvauti atliekant mokinio/vaiko mokymosi poreikių įvertinimą, supažindinti</w:t>
      </w:r>
      <w:r>
        <w:br/>
      </w:r>
      <w:r>
        <w:rPr>
          <w:rStyle w:val="fontstyle21"/>
        </w:rPr>
        <w:t>mokinį/vaiką ir jo tėvus (globėjus, rūpintojus) su ugdymosi sunkumų vertinimo ar SUP įvertinimo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rekomendacijų įgyvendinimu gimnazijoje, identifikuoti </w:t>
      </w:r>
      <w:r w:rsidR="00BF52A0">
        <w:rPr>
          <w:rStyle w:val="fontstyle21"/>
        </w:rPr>
        <w:t xml:space="preserve">ir suderinti lūkesčius pagalbai; </w:t>
      </w:r>
    </w:p>
    <w:p w:rsidR="00BF52A0" w:rsidRDefault="00BF52A0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9.2. t</w:t>
      </w:r>
      <w:r w:rsidR="007D5FB3">
        <w:rPr>
          <w:rStyle w:val="fontstyle21"/>
        </w:rPr>
        <w:t>eikti pagalbą:</w:t>
      </w:r>
      <w:r>
        <w:rPr>
          <w:rStyle w:val="fontstyle21"/>
        </w:rPr>
        <w:t xml:space="preserve"> </w:t>
      </w:r>
    </w:p>
    <w:p w:rsidR="00BF52A0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 xml:space="preserve">9.2.1. atsižvelgiant į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 reikmes, pasirinkti ir derinti įvairias pagalbos teikimo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formas: organizuoti individualias, </w:t>
      </w:r>
      <w:proofErr w:type="spellStart"/>
      <w:r>
        <w:rPr>
          <w:rStyle w:val="fontstyle21"/>
        </w:rPr>
        <w:t>pogrupines</w:t>
      </w:r>
      <w:proofErr w:type="spellEnd"/>
      <w:r>
        <w:rPr>
          <w:rStyle w:val="fontstyle21"/>
        </w:rPr>
        <w:t xml:space="preserve"> ar grupines pratybas kabinete ir (ar) teikti pagalbą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mokinio/vaiko įprastoje ugdymosi aplinkoje ar kitose ugdymui skirtose erdvėse;</w:t>
      </w:r>
      <w:r w:rsidR="00BF52A0">
        <w:rPr>
          <w:rStyle w:val="fontstyle21"/>
        </w:rPr>
        <w:t xml:space="preserve"> </w:t>
      </w:r>
    </w:p>
    <w:p w:rsidR="00BF52A0" w:rsidRDefault="00BF52A0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9.2.2. padėti mokiniui</w:t>
      </w:r>
      <w:r w:rsidR="007D5FB3">
        <w:rPr>
          <w:rStyle w:val="fontstyle21"/>
        </w:rPr>
        <w:t xml:space="preserve"> pažinti savo stiprybes, planuoti mokymąsi, didinant</w:t>
      </w:r>
      <w:r>
        <w:rPr>
          <w:rStyle w:val="fontstyle21"/>
        </w:rPr>
        <w:t xml:space="preserve"> mokinių</w:t>
      </w:r>
      <w:r w:rsidR="007D5FB3">
        <w:rPr>
          <w:rStyle w:val="fontstyle21"/>
        </w:rPr>
        <w:t>, turinčių SUP, mokymosi motyvaciją, savarankiškumą;</w:t>
      </w:r>
      <w:r>
        <w:rPr>
          <w:rStyle w:val="fontstyle21"/>
        </w:rPr>
        <w:t xml:space="preserve"> </w:t>
      </w:r>
    </w:p>
    <w:p w:rsidR="00377963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9.2.</w:t>
      </w:r>
      <w:r w:rsidR="00BF52A0">
        <w:rPr>
          <w:rStyle w:val="fontstyle21"/>
        </w:rPr>
        <w:t>3.prireikus stebėti mokinį</w:t>
      </w:r>
      <w:r>
        <w:rPr>
          <w:rStyle w:val="fontstyle21"/>
        </w:rPr>
        <w:t xml:space="preserve"> ugdymo procese, kartu su mokytoju parinkti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mokymo(</w:t>
      </w:r>
      <w:proofErr w:type="spellStart"/>
      <w:r>
        <w:rPr>
          <w:rStyle w:val="fontstyle21"/>
        </w:rPr>
        <w:t>si</w:t>
      </w:r>
      <w:proofErr w:type="spellEnd"/>
      <w:r>
        <w:rPr>
          <w:rStyle w:val="fontstyle21"/>
        </w:rPr>
        <w:t>) strategijas, priemones (informacinių – komunikacinių technologijų, kompensacinės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ugdymosi technikos, skaitmeninės, </w:t>
      </w:r>
      <w:proofErr w:type="spellStart"/>
      <w:r>
        <w:rPr>
          <w:rStyle w:val="fontstyle21"/>
        </w:rPr>
        <w:t>augmentinės</w:t>
      </w:r>
      <w:proofErr w:type="spellEnd"/>
      <w:r>
        <w:rPr>
          <w:rStyle w:val="fontstyle21"/>
        </w:rPr>
        <w:t xml:space="preserve"> ir alternatyviosios komunikacijos priemonės),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padedančiais lavinti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 nepakankamai išlavėjusias funkcijas, kognityvinius ar kitus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procesus, įgalinti jį dalyvauti ugdymo procese;</w:t>
      </w:r>
      <w:r w:rsidR="00BF52A0">
        <w:rPr>
          <w:rStyle w:val="fontstyle21"/>
        </w:rPr>
        <w:t xml:space="preserve"> </w:t>
      </w:r>
    </w:p>
    <w:p w:rsidR="00377963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9.2.4.dalyvauti kuriant universalaus dizaino principus atitinkančią ugdymo aplinką ir,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pritaikant ugdymo turinį, padėti mokytojui struktūruoti klasės/grupės aplinką ir ugdymo veiklas,</w:t>
      </w:r>
      <w:r w:rsidR="00BF52A0">
        <w:rPr>
          <w:rStyle w:val="fontstyle21"/>
        </w:rPr>
        <w:t xml:space="preserve"> </w:t>
      </w:r>
      <w:r w:rsidR="00377963">
        <w:rPr>
          <w:rStyle w:val="fontstyle21"/>
        </w:rPr>
        <w:t>ieškoti veiksmingų mokinio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įtraukties</w:t>
      </w:r>
      <w:proofErr w:type="spellEnd"/>
      <w:r>
        <w:rPr>
          <w:rStyle w:val="fontstyle21"/>
        </w:rPr>
        <w:t xml:space="preserve"> į ugdymą mokymo(</w:t>
      </w:r>
      <w:proofErr w:type="spellStart"/>
      <w:r>
        <w:rPr>
          <w:rStyle w:val="fontstyle21"/>
        </w:rPr>
        <w:t>si</w:t>
      </w:r>
      <w:proofErr w:type="spellEnd"/>
      <w:r>
        <w:rPr>
          <w:rStyle w:val="fontstyle21"/>
        </w:rPr>
        <w:t>) strategijų.</w:t>
      </w:r>
      <w:r w:rsidR="00BF52A0">
        <w:rPr>
          <w:rStyle w:val="fontstyle21"/>
        </w:rPr>
        <w:t xml:space="preserve"> </w:t>
      </w:r>
    </w:p>
    <w:p w:rsidR="00377963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10. Specialiojo pedagogo netiesioginio darbo funkcijos:</w:t>
      </w:r>
      <w:r w:rsidR="00BF52A0">
        <w:rPr>
          <w:rStyle w:val="fontstyle21"/>
        </w:rPr>
        <w:t xml:space="preserve"> </w:t>
      </w:r>
    </w:p>
    <w:p w:rsidR="00377963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10.1. nustatyti pagalbos poreikį, planuoti ir rengtis pratyboms:</w:t>
      </w:r>
      <w:r w:rsidR="00BF52A0">
        <w:rPr>
          <w:rStyle w:val="fontstyle21"/>
        </w:rPr>
        <w:t xml:space="preserve"> </w:t>
      </w:r>
    </w:p>
    <w:p w:rsidR="00377963" w:rsidRDefault="007D5FB3" w:rsidP="00BF52A0">
      <w:pPr>
        <w:ind w:firstLine="851"/>
        <w:jc w:val="both"/>
        <w:rPr>
          <w:rStyle w:val="fontstyle21"/>
        </w:rPr>
      </w:pPr>
      <w:r>
        <w:rPr>
          <w:rStyle w:val="fontstyle21"/>
        </w:rPr>
        <w:t>10</w:t>
      </w:r>
      <w:r w:rsidR="00377963">
        <w:rPr>
          <w:rStyle w:val="fontstyle21"/>
        </w:rPr>
        <w:t>.1.1. išanalizuoti mokinio</w:t>
      </w:r>
      <w:r>
        <w:rPr>
          <w:rStyle w:val="fontstyle21"/>
        </w:rPr>
        <w:t xml:space="preserve"> ugdymosi poreikių ver</w:t>
      </w:r>
      <w:r w:rsidR="00377963">
        <w:rPr>
          <w:rStyle w:val="fontstyle21"/>
        </w:rPr>
        <w:t>tinimo duomenis ir mokinio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SUP vertinimo išvadas ir numatyti ugdymosi sunkumus padedančias įveikti strategijas, pagal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kompetenciją kartu su mokytoju p</w:t>
      </w:r>
      <w:r w:rsidR="00377963">
        <w:rPr>
          <w:rStyle w:val="fontstyle21"/>
        </w:rPr>
        <w:t>arinkti tinkamus mokiniui</w:t>
      </w:r>
      <w:r>
        <w:rPr>
          <w:rStyle w:val="fontstyle21"/>
        </w:rPr>
        <w:t xml:space="preserve"> ugdymo metodus,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kompensacines priemones ir (ar) technologija</w:t>
      </w:r>
      <w:r w:rsidR="00377963">
        <w:rPr>
          <w:rStyle w:val="fontstyle21"/>
        </w:rPr>
        <w:t>s, padedančias mokiniams</w:t>
      </w:r>
      <w:r>
        <w:rPr>
          <w:rStyle w:val="fontstyle21"/>
        </w:rPr>
        <w:t>, turintiems SUP 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ugdytis, supažindinti su jomis mokytojus, mokinio padėjėjus dėl jų taikymo, inicijuoti naujų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pagalbos ir ugdymo metodų bei ugdymo organizavimo strategijų paiešką;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left="851"/>
        <w:jc w:val="both"/>
        <w:rPr>
          <w:rStyle w:val="fontstyle21"/>
        </w:rPr>
      </w:pPr>
      <w:r>
        <w:rPr>
          <w:rStyle w:val="fontstyle21"/>
        </w:rPr>
        <w:t>10.1.2. planuoti savo teikiamos pagalbos intensyvumą, turinį ir numatyti pagalbos būdus;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10.1.3. stebėti, rinkti ir vertinti duomenis apie pagalbos veiksmingumą, ugdymosi sunkumų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priežastis;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10.1.4. kolegialiai inicijuoti gimnazijos aplinkos pritaikymą SUP turintiems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mokiniams/vaikams, teikti rekomendacijas gimnazijos </w:t>
      </w:r>
      <w:r w:rsidR="00377963">
        <w:rPr>
          <w:rStyle w:val="fontstyle21"/>
        </w:rPr>
        <w:t>direktoriui</w:t>
      </w:r>
      <w:r>
        <w:rPr>
          <w:rStyle w:val="fontstyle21"/>
        </w:rPr>
        <w:t xml:space="preserve"> ir(ar) VGK dėl ugdymo aplinkų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pritaikymo;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</w:pPr>
      <w:r>
        <w:rPr>
          <w:rStyle w:val="fontstyle21"/>
        </w:rPr>
        <w:t>10.1.5. suderinti pagalbos ir teikiamų rekomendacijų mokytojams dėl ugdymo pritaikymo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turinį ir tikslus, siekti jų dermės ir ugdymo veiksmingumo didinimo, ieškoti sprendimų, įgalinančių</w:t>
      </w:r>
      <w:r w:rsidR="00BF52A0">
        <w:rPr>
          <w:rStyle w:val="fontstyle21"/>
        </w:rPr>
        <w:t xml:space="preserve"> </w:t>
      </w:r>
      <w:r w:rsidR="00377963">
        <w:rPr>
          <w:rStyle w:val="fontstyle21"/>
        </w:rPr>
        <w:t>mokinį/vaiką ugdytis;</w:t>
      </w:r>
      <w:r w:rsidR="00BF52A0">
        <w:t xml:space="preserve"> </w:t>
      </w:r>
    </w:p>
    <w:p w:rsidR="00377963" w:rsidRDefault="0037796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 b</w:t>
      </w:r>
      <w:r w:rsidR="007D5FB3">
        <w:rPr>
          <w:rStyle w:val="fontstyle21"/>
        </w:rPr>
        <w:t>endradarbiauti ir dirbti komandoje: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10.2.1. konsultuoti ir prireikus teikti metodinę pagalbą mokytojams, kitiems gimnazijoje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dirbantiems švietimo pagalbos specialistams ir tėvams (globėjams, rūpintojams) vaiko pažinimo,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ugdymosi sunkumų, SUP turinčių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 ugdymo ir (ar) pagalbos teikimo klausimais;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 xml:space="preserve">10.2.2. dalyvauti formuojant gimnazijos bendruomenės teigiamą požiūrį į </w:t>
      </w:r>
      <w:proofErr w:type="spellStart"/>
      <w:r>
        <w:rPr>
          <w:rStyle w:val="fontstyle21"/>
        </w:rPr>
        <w:t>įtrauktį</w:t>
      </w:r>
      <w:proofErr w:type="spellEnd"/>
      <w:r>
        <w:rPr>
          <w:rStyle w:val="fontstyle21"/>
        </w:rPr>
        <w:t>, padėti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geriau pažinti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 įvairovę ir jų poreikius;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lastRenderedPageBreak/>
        <w:t>10.2.3. pristatyti VGK ir (ar) pedagoginės psichologinės tarnybos išvadas ir rekomendacijas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mokytojams, konsultuoti dėl ugdymo turinio pritaikymo ir individualizavimo, prireikus kreiptis į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VGK dėl pagalbos teikimo arba mokinio/vaiko SUP įvertinimo ar pakartotinio vertinimo reikmės,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kaip įmanoma labiau į šiuos procesus įtraukti tėvus (globėjus, rūpintojus);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10.2.4. kartu su mokytojais ir kitais švietimo pagalbos specialistais rengti ir įgyvendinti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individualaus ugdymo plano mokiniui pagalbos dalį, prireikus koordinuoti jo vykdymą;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10.2.5. dalintis savo žiniomis ir keistis informacija su kitais ugdymo proceso gimnazijoje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 xml:space="preserve">dalyviais, siekiant sėkmingos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, turinčių SUP, </w:t>
      </w:r>
      <w:proofErr w:type="spellStart"/>
      <w:r>
        <w:rPr>
          <w:rStyle w:val="fontstyle21"/>
        </w:rPr>
        <w:t>įtraukties</w:t>
      </w:r>
      <w:proofErr w:type="spellEnd"/>
      <w:r>
        <w:rPr>
          <w:rStyle w:val="fontstyle21"/>
        </w:rPr>
        <w:t xml:space="preserve"> į ugdymą;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10.2.6. teikti siūlymus gimnazijos direktoriui dėl pagalbos kokybės ir jos prieinamumo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didinimo;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10.2.7. dalyvauti VGK veikloje</w:t>
      </w:r>
      <w:r w:rsidR="00377963">
        <w:rPr>
          <w:rStyle w:val="fontstyle21"/>
        </w:rPr>
        <w:t>;</w:t>
      </w:r>
      <w:r w:rsidR="00BF52A0">
        <w:rPr>
          <w:rStyle w:val="fontstyle21"/>
        </w:rPr>
        <w:t xml:space="preserve"> </w:t>
      </w:r>
    </w:p>
    <w:p w:rsidR="00377963" w:rsidRDefault="0037796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 k</w:t>
      </w:r>
      <w:r w:rsidR="007D5FB3">
        <w:rPr>
          <w:rStyle w:val="fontstyle21"/>
        </w:rPr>
        <w:t>okybiškai ir korektiškai atlikti savo darbą: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10.3.1. tvarkyti ir pildyti gimnazijos nustatyta tvarka pagalbai teikti reikalingus dokumentus;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 xml:space="preserve">10.3.2. skleisti ir diegti </w:t>
      </w:r>
      <w:proofErr w:type="spellStart"/>
      <w:r>
        <w:rPr>
          <w:rStyle w:val="fontstyle21"/>
        </w:rPr>
        <w:t>inovatyvias</w:t>
      </w:r>
      <w:proofErr w:type="spellEnd"/>
      <w:r>
        <w:rPr>
          <w:rStyle w:val="fontstyle21"/>
        </w:rPr>
        <w:t xml:space="preserve"> pagalbos teikimo praktikas ir mokslo naujoves;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10.3.3. vykdyti profesinės veiklos savistabą, reflektuoti savo patirtį, profesinę veiklą ir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identifikuoti profesinio tobulėjimo poreikius;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10.3.4. rūpintis savo kompetencijomis, dalyvauti kompetencijų tobulinimo veikloje;</w:t>
      </w:r>
      <w:r w:rsidR="00BF52A0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10.3.5. laikytis darbo etikos kodekso;</w:t>
      </w:r>
      <w:r w:rsidR="00BF52A0">
        <w:rPr>
          <w:rStyle w:val="fontstyle21"/>
        </w:rPr>
        <w:t xml:space="preserve"> </w:t>
      </w:r>
    </w:p>
    <w:p w:rsidR="009B30F6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10.3.6. korektiškai interpretuoti stebėjimo ir kitus turimus duomenis, siekiant pagalbos</w:t>
      </w:r>
      <w:r w:rsidR="00BF52A0">
        <w:rPr>
          <w:rStyle w:val="fontstyle21"/>
        </w:rPr>
        <w:t xml:space="preserve"> </w:t>
      </w:r>
      <w:r>
        <w:rPr>
          <w:rStyle w:val="fontstyle21"/>
        </w:rPr>
        <w:t>teikimo veiksmingumo.</w:t>
      </w:r>
    </w:p>
    <w:p w:rsidR="00A07AC5" w:rsidRPr="00A07AC5" w:rsidRDefault="00A07AC5" w:rsidP="000515F2">
      <w:pPr>
        <w:rPr>
          <w:color w:val="000000"/>
          <w:szCs w:val="24"/>
        </w:rPr>
      </w:pPr>
    </w:p>
    <w:p w:rsidR="007D5FB3" w:rsidRPr="007D5FB3" w:rsidRDefault="007D5FB3" w:rsidP="000515F2">
      <w:pPr>
        <w:jc w:val="center"/>
        <w:textAlignment w:val="baseline"/>
        <w:rPr>
          <w:b/>
        </w:rPr>
      </w:pPr>
      <w:r w:rsidRPr="007D5FB3">
        <w:rPr>
          <w:b/>
        </w:rPr>
        <w:t>IV SKYRIUS</w:t>
      </w:r>
      <w:r w:rsidRPr="007D5FB3">
        <w:rPr>
          <w:b/>
        </w:rPr>
        <w:br/>
        <w:t>SPECIALIOJO PEDAGOGO ATSAKOMYBĖ</w:t>
      </w:r>
    </w:p>
    <w:p w:rsidR="00377963" w:rsidRDefault="00377963" w:rsidP="000515F2">
      <w:pPr>
        <w:rPr>
          <w:rStyle w:val="fontstyle21"/>
        </w:rPr>
      </w:pP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11. Specialiojo pedagogo atsakomybė: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11.1. vykdyti Lietuvos Respublikos įstatymus, kitus teisės aktus, gimnazijos nuostatus,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laikytis darbo tvarkos taisyklių, pedagogų etikos normų;</w:t>
      </w:r>
      <w:r w:rsidR="00377963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11.2. tinkamai atlikti priskirtas funkcijas, gimnazijos direktoriaus pavedimus;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11.3. užtikrinti specialiosios pagalbos teikimą, kokybišką savo funkcijų vykdymą, asmens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duomenų apsaugą teisės aktų numatyta tvarka: korektišką gautų duomenų panaudojimą, turimos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 xml:space="preserve">informacijos konfidencialumą ir ugdomų specialiųjų ugdymosi poreikių </w:t>
      </w:r>
      <w:r w:rsidR="00BF52A0">
        <w:rPr>
          <w:rStyle w:val="fontstyle21"/>
        </w:rPr>
        <w:t>mokinių</w:t>
      </w:r>
      <w:r>
        <w:rPr>
          <w:rStyle w:val="fontstyle21"/>
        </w:rPr>
        <w:t xml:space="preserve"> saugumą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ugdymo procese.</w:t>
      </w:r>
      <w:r w:rsidR="00377963">
        <w:rPr>
          <w:rStyle w:val="fontstyle21"/>
        </w:rPr>
        <w:t xml:space="preserve"> </w:t>
      </w:r>
    </w:p>
    <w:p w:rsidR="00377963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11.4. užtikrinti emociškai saugios, mokymuisi palankios socialinės emocinės aplinkos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puoselėjimą, reagavimą į smurtą ir patyčias pagal gimnazijos nustatytą tvarką.</w:t>
      </w:r>
      <w:r w:rsidR="00377963">
        <w:rPr>
          <w:rStyle w:val="fontstyle21"/>
        </w:rPr>
        <w:t xml:space="preserve"> </w:t>
      </w:r>
    </w:p>
    <w:p w:rsidR="00862AB1" w:rsidRDefault="007D5FB3" w:rsidP="00377963">
      <w:pPr>
        <w:ind w:firstLine="851"/>
        <w:jc w:val="both"/>
        <w:rPr>
          <w:rStyle w:val="fontstyle21"/>
        </w:rPr>
      </w:pPr>
      <w:r>
        <w:rPr>
          <w:rStyle w:val="fontstyle21"/>
        </w:rPr>
        <w:t>12. Už savo pareigų nevykdymą ar netinkamą vykdymą atsako darbo tvarkos taisyklių ir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Lietuvos Respublikos įstatymų nustatyta tvarka.</w:t>
      </w:r>
      <w:r w:rsidR="00377963">
        <w:rPr>
          <w:rStyle w:val="fontstyle21"/>
        </w:rPr>
        <w:t xml:space="preserve"> </w:t>
      </w:r>
      <w:r>
        <w:rPr>
          <w:rStyle w:val="fontstyle21"/>
        </w:rPr>
        <w:t>Specialusis pedagogas su šiuo pareigybės aprašymu supažindinamas pasirašytinai</w:t>
      </w:r>
    </w:p>
    <w:p w:rsidR="00862AB1" w:rsidRDefault="00862AB1" w:rsidP="000515F2">
      <w:pPr>
        <w:tabs>
          <w:tab w:val="left" w:pos="993"/>
        </w:tabs>
        <w:rPr>
          <w:bCs/>
          <w:szCs w:val="24"/>
        </w:rPr>
      </w:pPr>
    </w:p>
    <w:p w:rsidR="00862AB1" w:rsidRDefault="00862AB1" w:rsidP="000515F2">
      <w:pPr>
        <w:tabs>
          <w:tab w:val="left" w:pos="993"/>
        </w:tabs>
        <w:rPr>
          <w:bCs/>
          <w:szCs w:val="24"/>
        </w:rPr>
      </w:pPr>
    </w:p>
    <w:p w:rsidR="00862AB1" w:rsidRDefault="00862AB1" w:rsidP="000515F2">
      <w:pPr>
        <w:tabs>
          <w:tab w:val="left" w:pos="993"/>
        </w:tabs>
        <w:rPr>
          <w:bCs/>
          <w:szCs w:val="24"/>
        </w:rPr>
      </w:pPr>
      <w:r>
        <w:rPr>
          <w:bCs/>
          <w:szCs w:val="24"/>
        </w:rPr>
        <w:t>Su pareigybės aprašymu susipažinau ir sutinku:</w:t>
      </w:r>
    </w:p>
    <w:p w:rsidR="00377963" w:rsidRDefault="00377963" w:rsidP="000515F2">
      <w:pPr>
        <w:tabs>
          <w:tab w:val="left" w:pos="993"/>
        </w:tabs>
        <w:rPr>
          <w:bCs/>
          <w:szCs w:val="24"/>
        </w:rPr>
      </w:pPr>
    </w:p>
    <w:p w:rsidR="00862AB1" w:rsidRDefault="00862AB1" w:rsidP="000515F2">
      <w:pPr>
        <w:tabs>
          <w:tab w:val="left" w:pos="993"/>
        </w:tabs>
        <w:rPr>
          <w:szCs w:val="24"/>
        </w:rPr>
      </w:pPr>
      <w:r>
        <w:rPr>
          <w:bCs/>
          <w:szCs w:val="24"/>
        </w:rPr>
        <w:t xml:space="preserve"> </w:t>
      </w:r>
      <w:r>
        <w:rPr>
          <w:szCs w:val="24"/>
        </w:rPr>
        <w:t xml:space="preserve">__________________________________________________  </w:t>
      </w:r>
    </w:p>
    <w:p w:rsidR="007D5FB3" w:rsidRPr="00862AB1" w:rsidRDefault="00862AB1" w:rsidP="000515F2">
      <w:pPr>
        <w:tabs>
          <w:tab w:val="left" w:pos="993"/>
        </w:tabs>
        <w:ind w:firstLine="567"/>
        <w:rPr>
          <w:rFonts w:eastAsiaTheme="minorHAnsi"/>
          <w:szCs w:val="24"/>
        </w:rPr>
      </w:pPr>
      <w:r>
        <w:rPr>
          <w:bCs/>
          <w:szCs w:val="24"/>
        </w:rPr>
        <w:t xml:space="preserve">         (vardas, pavardė, parašas, data)         </w:t>
      </w:r>
      <w:r w:rsidR="007D5FB3">
        <w:br/>
      </w:r>
    </w:p>
    <w:p w:rsidR="007D5FB3" w:rsidRDefault="007D5FB3" w:rsidP="000515F2">
      <w:pPr>
        <w:textAlignment w:val="baseline"/>
        <w:rPr>
          <w:color w:val="000000"/>
          <w:szCs w:val="24"/>
          <w:lang w:eastAsia="lt-LT"/>
        </w:rPr>
      </w:pPr>
    </w:p>
    <w:p w:rsidR="007D5FB3" w:rsidRDefault="007D5FB3" w:rsidP="000515F2">
      <w:pPr>
        <w:textAlignment w:val="baseline"/>
        <w:rPr>
          <w:color w:val="000000"/>
          <w:szCs w:val="24"/>
          <w:lang w:eastAsia="lt-LT"/>
        </w:rPr>
      </w:pPr>
    </w:p>
    <w:sectPr w:rsidR="007D5FB3" w:rsidSect="00862AB1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428F6"/>
    <w:multiLevelType w:val="hybridMultilevel"/>
    <w:tmpl w:val="D326EC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F6"/>
    <w:rsid w:val="000515F2"/>
    <w:rsid w:val="000A44D0"/>
    <w:rsid w:val="0037267B"/>
    <w:rsid w:val="00377963"/>
    <w:rsid w:val="003E793B"/>
    <w:rsid w:val="007D5FB3"/>
    <w:rsid w:val="00862AB1"/>
    <w:rsid w:val="009B30F6"/>
    <w:rsid w:val="00A07AC5"/>
    <w:rsid w:val="00BF10B3"/>
    <w:rsid w:val="00BF52A0"/>
    <w:rsid w:val="00E8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C21A"/>
  <w15:chartTrackingRefBased/>
  <w15:docId w15:val="{D45F7FCC-424B-4EA5-94D1-0E3D33A5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B3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B30F6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82CE2"/>
    <w:pPr>
      <w:ind w:left="720"/>
      <w:contextualSpacing/>
    </w:pPr>
  </w:style>
  <w:style w:type="character" w:customStyle="1" w:styleId="fontstyle01">
    <w:name w:val="fontstyle01"/>
    <w:basedOn w:val="Numatytasispastraiposriftas"/>
    <w:rsid w:val="007D5FB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7D5FB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6019</Words>
  <Characters>3432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VILIENĖ</dc:creator>
  <cp:keywords/>
  <dc:description/>
  <cp:lastModifiedBy>Vartotojas</cp:lastModifiedBy>
  <cp:revision>2</cp:revision>
  <dcterms:created xsi:type="dcterms:W3CDTF">2025-12-08T10:23:00Z</dcterms:created>
  <dcterms:modified xsi:type="dcterms:W3CDTF">2025-12-08T10:23:00Z</dcterms:modified>
</cp:coreProperties>
</file>